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8AD" w:rsidRDefault="008768AD" w:rsidP="008768AD">
      <w:pPr>
        <w:spacing w:after="473" w:line="259" w:lineRule="auto"/>
        <w:ind w:right="0" w:firstLine="0"/>
      </w:pPr>
      <w:r>
        <w:rPr>
          <w:noProof/>
        </w:rPr>
        <w:drawing>
          <wp:inline distT="0" distB="0" distL="0" distR="0">
            <wp:extent cx="6405245" cy="8540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ик ко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AD" w:rsidRDefault="008768AD" w:rsidP="008768AD">
      <w:pPr>
        <w:spacing w:after="473" w:line="259" w:lineRule="auto"/>
        <w:ind w:right="0" w:firstLine="0"/>
        <w:rPr>
          <w:b/>
        </w:rPr>
      </w:pPr>
    </w:p>
    <w:p w:rsidR="006C6B19" w:rsidRPr="008768AD" w:rsidRDefault="004F1A38" w:rsidP="008768AD">
      <w:pPr>
        <w:spacing w:after="473" w:line="259" w:lineRule="auto"/>
        <w:ind w:right="0" w:firstLine="0"/>
        <w:jc w:val="center"/>
      </w:pPr>
      <w:r w:rsidRPr="008768AD">
        <w:rPr>
          <w:b/>
        </w:rPr>
        <w:lastRenderedPageBreak/>
        <w:t>I. ОБЩИЕ ПОЛОЖЕНИЯ</w:t>
      </w:r>
    </w:p>
    <w:p w:rsidR="006C6B19" w:rsidRDefault="004F1A38" w:rsidP="008768AD">
      <w:pPr>
        <w:spacing w:after="0" w:line="259" w:lineRule="auto"/>
        <w:ind w:left="542" w:right="0" w:firstLine="0"/>
        <w:jc w:val="left"/>
      </w:pPr>
      <w:r>
        <w:rPr>
          <w:b/>
        </w:rPr>
        <w:t xml:space="preserve"> </w:t>
      </w:r>
      <w:r>
        <w:t xml:space="preserve">1.1. Настоящий коллективный договор заключен между работодателем и работниками и является правовым актом, регулирующим социально-трудовые отношения в </w:t>
      </w:r>
      <w:r>
        <w:rPr>
          <w:b/>
        </w:rPr>
        <w:t>Муниципальном бюджетном дошкольном образовательном учреждении Детский сад «Ручеек»</w:t>
      </w:r>
      <w:r>
        <w:rPr>
          <w:b/>
          <w:i/>
          <w:color w:val="FF6600"/>
        </w:rPr>
        <w:t xml:space="preserve"> </w:t>
      </w:r>
    </w:p>
    <w:p w:rsidR="006C6B19" w:rsidRDefault="004F1A38">
      <w:pPr>
        <w:ind w:left="542" w:right="51" w:firstLine="0"/>
      </w:pPr>
      <w:r>
        <w:t xml:space="preserve">1.1.1 Сторонами настоящего Договора являются: </w:t>
      </w:r>
    </w:p>
    <w:p w:rsidR="006C6B19" w:rsidRDefault="004F1A38">
      <w:pPr>
        <w:spacing w:after="3" w:line="239" w:lineRule="auto"/>
        <w:ind w:left="-15" w:right="55"/>
        <w:jc w:val="left"/>
      </w:pPr>
      <w:r>
        <w:t>Работодатель в лице уполномоченного в установленном порядке его представителя</w:t>
      </w:r>
      <w:r w:rsidR="008A0D2D">
        <w:t xml:space="preserve"> </w:t>
      </w:r>
      <w:r>
        <w:t xml:space="preserve">руководителя образовательной организации </w:t>
      </w:r>
      <w:proofErr w:type="spellStart"/>
      <w:r>
        <w:t>Коноваленковой</w:t>
      </w:r>
      <w:proofErr w:type="spellEnd"/>
      <w:r>
        <w:t xml:space="preserve"> Галиной </w:t>
      </w:r>
      <w:proofErr w:type="gramStart"/>
      <w:r>
        <w:t xml:space="preserve">Аркадьевной </w:t>
      </w:r>
      <w:r>
        <w:rPr>
          <w:i/>
        </w:rPr>
        <w:t xml:space="preserve"> </w:t>
      </w:r>
      <w:r>
        <w:t>(</w:t>
      </w:r>
      <w:proofErr w:type="gramEnd"/>
      <w:r>
        <w:t>далее работодатель)</w:t>
      </w:r>
      <w:r>
        <w:rPr>
          <w:i/>
          <w:color w:val="FF6600"/>
        </w:rPr>
        <w:t xml:space="preserve"> </w:t>
      </w:r>
    </w:p>
    <w:p w:rsidR="006C6B19" w:rsidRDefault="004F1A38">
      <w:pPr>
        <w:ind w:left="-15" w:right="51"/>
      </w:pPr>
      <w:r>
        <w:t xml:space="preserve">Работники в   лице   уполномоченного в установленном порядке их представителя – председателя комиссии по трудовым спорам, Разуваевой Ксенией Олеговной (ст.40 ТК РФ). </w:t>
      </w:r>
    </w:p>
    <w:p w:rsidR="006C6B19" w:rsidRDefault="004F1A38">
      <w:pPr>
        <w:spacing w:after="0" w:line="259" w:lineRule="auto"/>
        <w:ind w:left="158" w:right="0" w:hanging="10"/>
        <w:jc w:val="center"/>
      </w:pPr>
      <w:r>
        <w:t xml:space="preserve">1.2. Действие настоящего коллективного договора распространяются на всех работников </w:t>
      </w:r>
    </w:p>
    <w:p w:rsidR="006C6B19" w:rsidRDefault="004F1A38">
      <w:pPr>
        <w:ind w:left="-15" w:right="51" w:firstLine="0"/>
      </w:pPr>
      <w:r>
        <w:t>ДОУ (ст.43 ТК РФ)</w:t>
      </w:r>
      <w:r>
        <w:rPr>
          <w:i/>
        </w:rPr>
        <w:t xml:space="preserve"> </w:t>
      </w:r>
      <w:r>
        <w:t xml:space="preserve"> </w:t>
      </w:r>
    </w:p>
    <w:p w:rsidR="006C6B19" w:rsidRDefault="004F1A38">
      <w:pPr>
        <w:ind w:left="-15" w:right="51"/>
      </w:pPr>
      <w:r>
        <w:t xml:space="preserve">1.3. Предметом настоящего Договора являются взаимные обязательства сторон по вопросам условий труда, в том числе оплаты труда, занятости, переобучения, высвобождения работников, продолжительности рабочего времени и времени отдыха, улучшения условий и охраны труда, социальных гарантий, и другим вопросам.  </w:t>
      </w:r>
    </w:p>
    <w:p w:rsidR="006C6B19" w:rsidRDefault="004F1A38">
      <w:pPr>
        <w:ind w:left="-15" w:right="51"/>
      </w:pPr>
      <w:r>
        <w:t xml:space="preserve">1.4. Договор обязателен к применению при заключении индивидуальных трудовых споров с работниками и при разрешении коллективных трудовых споров. </w:t>
      </w:r>
    </w:p>
    <w:p w:rsidR="006C6B19" w:rsidRDefault="004F1A38">
      <w:pPr>
        <w:ind w:left="-15" w:right="51"/>
      </w:pPr>
      <w:r>
        <w:t xml:space="preserve">1.5. 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 </w:t>
      </w:r>
    </w:p>
    <w:p w:rsidR="006C6B19" w:rsidRDefault="004F1A38">
      <w:pPr>
        <w:ind w:left="-15" w:right="51"/>
      </w:pPr>
      <w:r>
        <w:t xml:space="preserve">1.6. Работодатель обязан ознакомить под роспись с текстом коллективного договора всех работников образовательной организации в течение </w:t>
      </w:r>
      <w:r>
        <w:rPr>
          <w:b/>
        </w:rPr>
        <w:t>5</w:t>
      </w:r>
      <w:r>
        <w:t xml:space="preserve"> дней после его подписания.</w:t>
      </w:r>
      <w:r>
        <w:rPr>
          <w:sz w:val="28"/>
        </w:rPr>
        <w:t xml:space="preserve"> </w:t>
      </w:r>
    </w:p>
    <w:p w:rsidR="006C6B19" w:rsidRDefault="004F1A38">
      <w:pPr>
        <w:ind w:left="542" w:right="51" w:firstLine="0"/>
      </w:pPr>
      <w:r>
        <w:t>1.7. Коллективный договор сохраняет свое действие: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в случаях изменения наименования образовательной организации, расторжения трудового договора с руководителем образовательного учреждения;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при реорганизации (слиянии, присоединении, разделении, выделении) образовательной организации в течение всего срока реорганизации;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при смене формы собственности образовательной организации в течение трех месяцев со дня перехода прав собственности;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при ликвидации образовательной организации в течение всего срока проведения ликвидации. </w:t>
      </w:r>
    </w:p>
    <w:p w:rsidR="006C6B19" w:rsidRDefault="004F1A38">
      <w:pPr>
        <w:numPr>
          <w:ilvl w:val="1"/>
          <w:numId w:val="4"/>
        </w:numPr>
        <w:ind w:right="51"/>
      </w:pPr>
      <w:r>
        <w:t xml:space="preserve">Стороны договорились, что изменения и дополнения в коллективный договор в течение срока его действия могут вноситься по совместному решению, представителями сторон без созыва общего собрания работников в установленном законом порядке (ст.44 ТК РФ). Вносимые изменения, дополнения в текст коллективного договора не могут ухудшать положение работников по сравнению с правами и гарантиями, установленными законодательством Российской Федерации и положениями прежнего коллективного договора. </w:t>
      </w:r>
    </w:p>
    <w:p w:rsidR="006C6B19" w:rsidRDefault="004F1A38">
      <w:pPr>
        <w:numPr>
          <w:ilvl w:val="1"/>
          <w:numId w:val="4"/>
        </w:numPr>
        <w:ind w:right="51"/>
      </w:pPr>
      <w:r>
        <w:t xml:space="preserve">Локальные нормативные акты образовательной организации, содержащие нормы трудового права, являющиеся приложением к коллективному договору, принимаются по согласованию с выборным органом первичной профсоюзной организации. </w:t>
      </w:r>
    </w:p>
    <w:p w:rsidR="006C6B19" w:rsidRDefault="004F1A38">
      <w:pPr>
        <w:numPr>
          <w:ilvl w:val="1"/>
          <w:numId w:val="2"/>
        </w:numPr>
        <w:ind w:right="51"/>
      </w:pPr>
      <w:r>
        <w:t xml:space="preserve">Работодатель обязуется обеспечивать гласность содержания и выполнения условий коллективного договора. </w:t>
      </w:r>
    </w:p>
    <w:p w:rsidR="006C6B19" w:rsidRDefault="004F1A38">
      <w:pPr>
        <w:numPr>
          <w:ilvl w:val="1"/>
          <w:numId w:val="2"/>
        </w:numPr>
        <w:ind w:right="51"/>
      </w:pPr>
      <w: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2"/>
        </w:numPr>
        <w:ind w:right="51"/>
      </w:pPr>
      <w:r>
        <w:lastRenderedPageBreak/>
        <w:t xml:space="preserve"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 </w:t>
      </w:r>
    </w:p>
    <w:p w:rsidR="006C6B19" w:rsidRDefault="004F1A38">
      <w:pPr>
        <w:numPr>
          <w:ilvl w:val="1"/>
          <w:numId w:val="2"/>
        </w:numPr>
        <w:ind w:right="51"/>
      </w:pPr>
      <w:r>
        <w:t xml:space="preserve">Настоящий коллективный договор вступает в силу с момента его подписания сторонами и действует до вступление нового. </w:t>
      </w:r>
    </w:p>
    <w:p w:rsidR="006C6B19" w:rsidRDefault="004F1A38">
      <w:pPr>
        <w:numPr>
          <w:ilvl w:val="1"/>
          <w:numId w:val="2"/>
        </w:numPr>
        <w:ind w:right="51"/>
      </w:pPr>
      <w:r>
        <w:t xml:space="preserve">Все положения настоящего коллективного договора разработаны в соответствии с действующим законодательством. Условия коллективного договора, ухудшающие положение работников по сравнению с законодательством и иными нормативными актами, содержащими нормы трудового права </w:t>
      </w:r>
      <w:proofErr w:type="gramStart"/>
      <w:r>
        <w:t>недействительны</w:t>
      </w:r>
      <w:proofErr w:type="gramEnd"/>
      <w:r>
        <w:t xml:space="preserve"> и не подлежат применению (ст.50 ТК РФ) </w:t>
      </w:r>
    </w:p>
    <w:p w:rsidR="006C6B19" w:rsidRDefault="004F1A38">
      <w:pPr>
        <w:numPr>
          <w:ilvl w:val="1"/>
          <w:numId w:val="2"/>
        </w:numPr>
        <w:ind w:right="51"/>
      </w:pPr>
      <w:r>
        <w:t xml:space="preserve">Работодатель признает комиссию по трудовым спорам в качестве единственного представительного органа работников при решении всех социально-трудовых и </w:t>
      </w:r>
      <w:proofErr w:type="spellStart"/>
      <w:r>
        <w:t>производственно</w:t>
      </w:r>
      <w:proofErr w:type="spellEnd"/>
      <w:r w:rsidR="00AD7EF6">
        <w:t xml:space="preserve"> </w:t>
      </w:r>
      <w:r>
        <w:t xml:space="preserve">экономических вопросов в ДОУ (ст.29.ТК РФ). </w:t>
      </w:r>
    </w:p>
    <w:p w:rsidR="006C6B19" w:rsidRDefault="004F1A38">
      <w:pPr>
        <w:numPr>
          <w:ilvl w:val="1"/>
          <w:numId w:val="2"/>
        </w:numPr>
        <w:ind w:right="51"/>
      </w:pPr>
      <w:r>
        <w:t xml:space="preserve">Стороны несут ответственность за выполнение условий коллективного договора в соответствии со </w:t>
      </w:r>
      <w:proofErr w:type="spellStart"/>
      <w:r>
        <w:t>ст</w:t>
      </w:r>
      <w:proofErr w:type="spellEnd"/>
      <w:r>
        <w:t xml:space="preserve"> 55 ТК РФ.  </w:t>
      </w:r>
    </w:p>
    <w:p w:rsidR="006C6B19" w:rsidRDefault="004F1A38">
      <w:pPr>
        <w:spacing w:after="10" w:line="249" w:lineRule="auto"/>
        <w:ind w:left="537" w:right="0" w:hanging="10"/>
        <w:jc w:val="left"/>
      </w:pPr>
      <w:r>
        <w:rPr>
          <w:b/>
        </w:rPr>
        <w:t xml:space="preserve">1.2. Обязанности сторон. </w:t>
      </w:r>
    </w:p>
    <w:p w:rsidR="006C6B19" w:rsidRDefault="004F1A38">
      <w:pPr>
        <w:ind w:left="-15" w:right="51"/>
      </w:pPr>
      <w:r>
        <w:t xml:space="preserve">В целях обеспечения устойчивой и ритмичной работы ДОУ, повышения уровня жизни работников, признавая принцип социального партнерства, стороны обязуются: </w:t>
      </w:r>
    </w:p>
    <w:p w:rsidR="006C6B19" w:rsidRDefault="004F1A38">
      <w:pPr>
        <w:spacing w:after="0" w:line="259" w:lineRule="auto"/>
        <w:ind w:left="537" w:right="0" w:hanging="10"/>
        <w:jc w:val="left"/>
      </w:pPr>
      <w:r>
        <w:t xml:space="preserve">1.2.1. </w:t>
      </w:r>
      <w:r>
        <w:rPr>
          <w:u w:val="single" w:color="000000"/>
        </w:rPr>
        <w:t>Работодатель:</w:t>
      </w:r>
      <w:r>
        <w:t xml:space="preserve">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обеспечивать устойчивую и ритмичную работу; </w:t>
      </w:r>
    </w:p>
    <w:p w:rsidR="006C6B19" w:rsidRDefault="004F1A38">
      <w:pPr>
        <w:numPr>
          <w:ilvl w:val="0"/>
          <w:numId w:val="1"/>
        </w:numPr>
        <w:spacing w:after="3" w:line="239" w:lineRule="auto"/>
        <w:ind w:right="51"/>
      </w:pPr>
      <w:r>
        <w:t xml:space="preserve">признавать комиссию по трудовым спорам единственным представителем трудового коллектива, ведущим коллективные переговоры при подготовке и заключении коллективного договора, представляющим интересы работников в области труда и связанных с трудом иных социально-экономических отношений: вопросов оплаты труда, продолжительности рабочего времени, условий и охраны труда, предоставления отпусков, жилья, социально-бытовых льгот и гарантий членам коллектива;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соблюдать условия данного договора и выполнять его положения; </w:t>
      </w:r>
    </w:p>
    <w:p w:rsidR="006C6B19" w:rsidRDefault="004F1A38">
      <w:pPr>
        <w:numPr>
          <w:ilvl w:val="0"/>
          <w:numId w:val="1"/>
        </w:numPr>
        <w:spacing w:after="3" w:line="239" w:lineRule="auto"/>
        <w:ind w:right="51"/>
      </w:pPr>
      <w:r>
        <w:t xml:space="preserve">знакомить с коллективным договором, другими локальными нормативными актами, принятыми в соответствии с его полномочиями, всех работников ДОУ. А также вновь поступающих работников при приеме на работу, обеспечивать гласность содержания и выполнения условий коллективного договора (путем проведения собраний, отчетов ответственных работников, через информационные стенды и т.п.); - обеспечивать сохранность имущества организации. </w:t>
      </w:r>
    </w:p>
    <w:p w:rsidR="006C6B19" w:rsidRDefault="004F1A38">
      <w:pPr>
        <w:spacing w:after="0" w:line="259" w:lineRule="auto"/>
        <w:ind w:left="537" w:right="0" w:hanging="10"/>
        <w:jc w:val="left"/>
      </w:pPr>
      <w:r>
        <w:t xml:space="preserve">1.2.2. </w:t>
      </w:r>
      <w:r>
        <w:rPr>
          <w:u w:val="single" w:color="000000"/>
        </w:rPr>
        <w:t>Комиссия по трудовым спорам:</w:t>
      </w:r>
      <w:r>
        <w:t xml:space="preserve">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содействовать эффективной работе ДОУ; </w:t>
      </w:r>
    </w:p>
    <w:p w:rsidR="006C6B19" w:rsidRDefault="004F1A38">
      <w:pPr>
        <w:numPr>
          <w:ilvl w:val="0"/>
          <w:numId w:val="1"/>
        </w:numPr>
        <w:spacing w:after="3" w:line="239" w:lineRule="auto"/>
        <w:ind w:right="51"/>
      </w:pPr>
      <w:r>
        <w:t xml:space="preserve">осуществлять представительство интересов работников при их обращениях в комиссию по трудовым спорам (далее КТС) и судебные органы по вопросам защиты трудовых прав и социально-экономических интересов членов коллектива;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воздерживаться от организации забастовок в период действия коллективного договора при условии выполнения работодателем принятых обязательств;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нацеливать работников на соблюдение внутреннего трудового распорядка, полное и своевременное качественное выполнение своих трудовых обязанностей;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контролировать соблюдение работодателем законодательства о труде, охране труда, соглашений, настоящего коллективного договора и других нормативных правовых актов, действующих в организации. </w:t>
      </w:r>
    </w:p>
    <w:p w:rsidR="006C6B19" w:rsidRDefault="004F1A38">
      <w:pPr>
        <w:spacing w:after="0" w:line="259" w:lineRule="auto"/>
        <w:ind w:left="537" w:right="0" w:hanging="10"/>
        <w:jc w:val="left"/>
      </w:pPr>
      <w:r>
        <w:t xml:space="preserve">1.2.3. </w:t>
      </w:r>
      <w:r>
        <w:rPr>
          <w:u w:val="single" w:color="000000"/>
        </w:rPr>
        <w:t>Работники</w:t>
      </w:r>
      <w:r>
        <w:t xml:space="preserve">: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полно, качественно и своевременно выполнять обязанности по трудовому договору;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соблюдать правила внутреннего трудового распорядка, установленного режима труда, правила и инструкции по охране труда и технике безопасности на рабочем месте;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способствовать повышению качества труда; - беречь имущество организации. </w:t>
      </w:r>
    </w:p>
    <w:p w:rsidR="006C6B19" w:rsidRDefault="004F1A38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6C6B19" w:rsidRDefault="004F1A38">
      <w:pPr>
        <w:spacing w:after="0" w:line="259" w:lineRule="auto"/>
        <w:ind w:left="548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spacing w:after="0" w:line="259" w:lineRule="auto"/>
        <w:ind w:left="548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spacing w:after="10" w:line="249" w:lineRule="auto"/>
        <w:ind w:left="3544" w:right="0" w:hanging="2315"/>
        <w:jc w:val="left"/>
      </w:pPr>
      <w:r>
        <w:rPr>
          <w:b/>
        </w:rPr>
        <w:t xml:space="preserve">II. ГАРАНТИИ ПРИ ЗАКЛЮЧЕНИИ, ИЗМЕНЕНИИ И РАСТОРЖЕНИИ ТРУДОВОГО ДОГОВОРА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rPr>
          <w:b/>
        </w:rPr>
        <w:t xml:space="preserve"> </w:t>
      </w:r>
    </w:p>
    <w:p w:rsidR="006C6B19" w:rsidRDefault="004F1A38">
      <w:pPr>
        <w:tabs>
          <w:tab w:val="center" w:pos="808"/>
          <w:tab w:val="center" w:pos="4110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2.1. </w:t>
      </w:r>
      <w:r>
        <w:tab/>
        <w:t>Стороны договорились, что работодатель обязуется: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3"/>
        </w:numPr>
        <w:ind w:right="51"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хранится у работника.  </w:t>
      </w:r>
    </w:p>
    <w:p w:rsidR="006C6B19" w:rsidRDefault="004F1A38">
      <w:pPr>
        <w:numPr>
          <w:ilvl w:val="2"/>
          <w:numId w:val="3"/>
        </w:numPr>
        <w:ind w:right="51"/>
      </w:pPr>
      <w:r>
        <w:t xml:space="preserve">При приеме на работу (до подписания трудового договора) ознакомить работника под роспись с настоящим коллективным договором, уставом образовательной организации, правилами внутреннего трудового распорядка, иными локальными нормативными актами, непосредственно связанными с его трудовой деятельностью, а также знакомить работников под роспись с принимаемыми впоследствии локальными нормативными актами, непосредственно связанными с их трудовой деятельностью. </w:t>
      </w:r>
    </w:p>
    <w:p w:rsidR="006C6B19" w:rsidRDefault="004F1A38">
      <w:pPr>
        <w:numPr>
          <w:ilvl w:val="2"/>
          <w:numId w:val="3"/>
        </w:numPr>
        <w:spacing w:after="0" w:line="259" w:lineRule="auto"/>
        <w:ind w:right="51"/>
      </w:pPr>
      <w:r>
        <w:t xml:space="preserve">В трудовой договор включать обязательные условия, указанные в ст.57 ТК РФ.  </w:t>
      </w:r>
    </w:p>
    <w:p w:rsidR="006C6B19" w:rsidRDefault="004F1A38">
      <w:pPr>
        <w:ind w:left="-15" w:right="51"/>
      </w:pPr>
      <w:r>
        <w:t xml:space="preserve">При заключении трудового договора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договором. </w:t>
      </w:r>
    </w:p>
    <w:p w:rsidR="006C6B19" w:rsidRDefault="004F1A38">
      <w:pPr>
        <w:numPr>
          <w:ilvl w:val="2"/>
          <w:numId w:val="3"/>
        </w:numPr>
        <w:ind w:right="51"/>
      </w:pPr>
      <w:r>
        <w:t>В трудовом договоре с педагогическим работником, в обязательном порядке, оговаривать объем его нагрузки.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3"/>
        </w:numPr>
        <w:ind w:right="51"/>
      </w:pPr>
      <w:r>
        <w:t>Заключать трудовой договор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ст.59 ТК РФ.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3"/>
        </w:numPr>
        <w:ind w:right="51"/>
      </w:pPr>
      <w:r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после которой прошло не более трех лет, испытание при приеме на работу не устанавливать.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3"/>
        </w:numPr>
        <w:ind w:right="51"/>
      </w:pPr>
      <w:r>
        <w:t xml:space="preserve"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</w:t>
      </w:r>
      <w:proofErr w:type="spellStart"/>
      <w:r>
        <w:t>ч.ч</w:t>
      </w:r>
      <w:proofErr w:type="spellEnd"/>
      <w:r>
        <w:t xml:space="preserve">. 2 и 3 </w:t>
      </w:r>
      <w:proofErr w:type="spellStart"/>
      <w:r>
        <w:t>ст.ст</w:t>
      </w:r>
      <w:proofErr w:type="spellEnd"/>
      <w:r>
        <w:t>. 72.2 и 74 ТК РФ.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3"/>
        </w:numPr>
        <w:ind w:right="51"/>
      </w:pPr>
      <w:r>
        <w:t xml:space="preserve">Оформлять изменения условий трудового договора путем заключения дополнительных соглашений, являющихся неотъемлемой частью заключенного между работником и работодателем трудового договора.  </w:t>
      </w:r>
    </w:p>
    <w:p w:rsidR="006C6B19" w:rsidRDefault="004F1A38">
      <w:pPr>
        <w:numPr>
          <w:ilvl w:val="2"/>
          <w:numId w:val="3"/>
        </w:numPr>
        <w:ind w:right="51"/>
      </w:pPr>
      <w:r>
        <w:t xml:space="preserve">Сообщать комиссии по трудовым спорам в письменной форме не позднее, чем за три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 п.2 ч.1 ст.81 ТК РФ, при массовых увольнениях работников. </w:t>
      </w:r>
    </w:p>
    <w:p w:rsidR="006C6B19" w:rsidRDefault="004F1A38">
      <w:pPr>
        <w:numPr>
          <w:ilvl w:val="2"/>
          <w:numId w:val="3"/>
        </w:numPr>
        <w:ind w:right="51"/>
      </w:pPr>
      <w:r>
        <w:t>Оставлять на работе, при сокращении численности или штата работников, сотрудников с более высокой производительностью труда и квалификацией. При равной производительности и квалификации обеспечить преимущественное право оставления на работе работников: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совмещающих работу с обучением в образовательных организациях, независимо от формы обучения (очной или заочной) и вида обучения (на бесплатной или платной основе);  </w:t>
      </w:r>
    </w:p>
    <w:p w:rsidR="006C6B19" w:rsidRDefault="004F1A38">
      <w:pPr>
        <w:numPr>
          <w:ilvl w:val="0"/>
          <w:numId w:val="1"/>
        </w:numPr>
        <w:ind w:right="51"/>
      </w:pPr>
      <w:r>
        <w:lastRenderedPageBreak/>
        <w:t xml:space="preserve">имеющих почётные звания, награждённых ведомственными знаками отличия и почётными грамотами;  </w:t>
      </w:r>
    </w:p>
    <w:p w:rsidR="006C6B19" w:rsidRDefault="004F1A38">
      <w:pPr>
        <w:numPr>
          <w:ilvl w:val="0"/>
          <w:numId w:val="1"/>
        </w:numPr>
        <w:ind w:right="51"/>
      </w:pPr>
      <w:r>
        <w:t xml:space="preserve">признанных в соответствии с законодательством людей предпенсионного возраста;  </w:t>
      </w:r>
    </w:p>
    <w:p w:rsidR="006C6B19" w:rsidRDefault="004F1A38">
      <w:pPr>
        <w:ind w:left="-15" w:right="51"/>
      </w:pPr>
      <w:r>
        <w:t xml:space="preserve">2.1.11.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другую,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(ч.3 ст.81 ТК РФ). </w:t>
      </w:r>
    </w:p>
    <w:p w:rsidR="006C6B19" w:rsidRDefault="004F1A38">
      <w:pPr>
        <w:numPr>
          <w:ilvl w:val="1"/>
          <w:numId w:val="5"/>
        </w:numPr>
        <w:ind w:right="51"/>
      </w:pPr>
      <w:r>
        <w:t xml:space="preserve">Изменение требований к квалификации педагогического работника,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п.3 ст.81 Трудового кодекса (несоответствия работника занимаемой должности или выполняемой работе вследствие недостаточной квалификации, подтвержденной результатами аттестации),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 </w:t>
      </w:r>
    </w:p>
    <w:p w:rsidR="006C6B19" w:rsidRDefault="004F1A38">
      <w:pPr>
        <w:numPr>
          <w:ilvl w:val="1"/>
          <w:numId w:val="5"/>
        </w:numPr>
        <w:ind w:right="51"/>
      </w:pPr>
      <w:r>
        <w:t xml:space="preserve">Работодатель не вправе требовать от работника выполнения работы, не обусловленной трудовым договором. 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5"/>
        </w:numPr>
        <w:ind w:right="51"/>
      </w:pPr>
      <w:r>
        <w:t>Комиссия по трудовым спорам, обязуется осуществлять контроль за соблюдением работодателем трудового законодательства и иных нормативных правовых актов, содержащих нормы трудового права, соглашений, локальных нормативных актов, настоящего коллективного договора при заключении, изменении и расторжении трудовых договоров с работниками.</w:t>
      </w:r>
      <w:r>
        <w:rPr>
          <w:sz w:val="28"/>
        </w:rPr>
        <w:t xml:space="preserve"> </w:t>
      </w:r>
    </w:p>
    <w:p w:rsidR="006C6B19" w:rsidRDefault="004F1A38">
      <w:pPr>
        <w:spacing w:after="0" w:line="259" w:lineRule="auto"/>
        <w:ind w:left="548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pStyle w:val="1"/>
        <w:ind w:left="497" w:right="6"/>
      </w:pPr>
      <w:r>
        <w:t xml:space="preserve">III. РАБОЧЕЕ ВРЕМЯ И ВРЕМЯ ОТДЫХА </w:t>
      </w:r>
    </w:p>
    <w:p w:rsidR="006C6B19" w:rsidRDefault="004F1A38">
      <w:pPr>
        <w:spacing w:after="0" w:line="259" w:lineRule="auto"/>
        <w:ind w:left="548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ind w:left="542" w:right="51" w:firstLine="0"/>
      </w:pPr>
      <w:r>
        <w:t>3.1. Стороны пришли к соглашению о том, что: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 xml:space="preserve">3.2. Режим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</w:t>
      </w:r>
      <w:proofErr w:type="spellStart"/>
      <w:proofErr w:type="gramStart"/>
      <w:r>
        <w:t>договорами,годовым</w:t>
      </w:r>
      <w:proofErr w:type="spellEnd"/>
      <w:proofErr w:type="gramEnd"/>
      <w:r>
        <w:t xml:space="preserve"> календарным учебным планом, графиками работы (графиками сменности), согласованными с комиссией по трудовым спорам. 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>3.</w:t>
      </w:r>
      <w:proofErr w:type="gramStart"/>
      <w:r>
        <w:t>3.Работникам</w:t>
      </w:r>
      <w:proofErr w:type="gramEnd"/>
      <w:r>
        <w:t xml:space="preserve"> устанавливается пятидневная 40-часовая рабочая неделя с двумя выходными днями. </w:t>
      </w:r>
    </w:p>
    <w:p w:rsidR="006C6B19" w:rsidRDefault="004F1A38">
      <w:pPr>
        <w:numPr>
          <w:ilvl w:val="0"/>
          <w:numId w:val="6"/>
        </w:numPr>
        <w:ind w:right="51"/>
      </w:pPr>
      <w:r>
        <w:t xml:space="preserve">4.Для </w:t>
      </w:r>
      <w:r>
        <w:tab/>
        <w:t xml:space="preserve">педагогических </w:t>
      </w:r>
      <w:r>
        <w:tab/>
        <w:t xml:space="preserve">работников </w:t>
      </w:r>
      <w:r>
        <w:tab/>
        <w:t xml:space="preserve">образовательной </w:t>
      </w:r>
      <w:r>
        <w:tab/>
        <w:t xml:space="preserve">организации </w:t>
      </w:r>
      <w:r>
        <w:tab/>
        <w:t xml:space="preserve">устанавливается сокращенная продолжительность рабочего времени – не более 36 часов в неделю. </w:t>
      </w:r>
    </w:p>
    <w:p w:rsidR="006C6B19" w:rsidRDefault="004F1A38">
      <w:pPr>
        <w:numPr>
          <w:ilvl w:val="1"/>
          <w:numId w:val="6"/>
        </w:numPr>
        <w:ind w:right="51"/>
      </w:pPr>
      <w:r>
        <w:t xml:space="preserve">Для заведующего устанавливается ненормированный рабочий день. </w:t>
      </w:r>
    </w:p>
    <w:p w:rsidR="006C6B19" w:rsidRDefault="004F1A38">
      <w:pPr>
        <w:numPr>
          <w:ilvl w:val="1"/>
          <w:numId w:val="6"/>
        </w:numPr>
        <w:ind w:right="51"/>
      </w:pPr>
      <w:r>
        <w:t xml:space="preserve">В образовательной организации учебная нагрузка на новый учебный год устанавливается работодателем образовательной организации по согласованию с комиссией по трудовым спорам. 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 xml:space="preserve">Работодатель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отпуска. 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6"/>
        </w:numPr>
        <w:ind w:right="51"/>
      </w:pPr>
      <w:r>
        <w:t xml:space="preserve">Нагрузка педагогическим работникам, находящимся к началу учебного года в отпуске по уходу за ребенком до достижения им возраста трех лет либо в ином отпуске, устанавливается при распределении её на очередной учебный год на общих основаниях, а затем передается для выполнения другим педагогическим работникам на период нахождения указанных работников в соответствующих отпусках. </w:t>
      </w:r>
    </w:p>
    <w:p w:rsidR="006C6B19" w:rsidRDefault="004F1A38">
      <w:pPr>
        <w:numPr>
          <w:ilvl w:val="1"/>
          <w:numId w:val="6"/>
        </w:numPr>
        <w:ind w:right="51"/>
      </w:pPr>
      <w:r>
        <w:lastRenderedPageBreak/>
        <w:t xml:space="preserve">Продолжительность рабочей недели - </w:t>
      </w:r>
      <w:r>
        <w:rPr>
          <w:b/>
        </w:rPr>
        <w:t xml:space="preserve">пятидневная </w:t>
      </w:r>
      <w:r>
        <w:t xml:space="preserve">непрерывная рабочая неделя с </w:t>
      </w:r>
      <w:r>
        <w:rPr>
          <w:b/>
        </w:rPr>
        <w:t>двумя</w:t>
      </w:r>
      <w:r>
        <w:t xml:space="preserve"> выходными днями в неделю устанавливается для работников правилами внутреннего трудового распорядки и трудовыми договорами. Общим выходными днями являются </w:t>
      </w:r>
      <w:r>
        <w:rPr>
          <w:b/>
        </w:rPr>
        <w:t>суббота и воскресенье</w:t>
      </w:r>
      <w:r>
        <w:t>.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6"/>
        </w:numPr>
        <w:ind w:right="51"/>
      </w:pPr>
      <w:r>
        <w:t xml:space="preserve">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 </w:t>
      </w:r>
    </w:p>
    <w:p w:rsidR="006C6B19" w:rsidRDefault="004F1A38">
      <w:pPr>
        <w:ind w:left="-15" w:right="51"/>
      </w:pPr>
      <w:r>
        <w:t xml:space="preserve">Работодатель может привлекать работников к сверхурочным работам в соответствии со ст.99 ТК РФ только с предварительного согласия комиссии по трудовым спорам.  </w:t>
      </w:r>
    </w:p>
    <w:p w:rsidR="006C6B19" w:rsidRDefault="004F1A38">
      <w:pPr>
        <w:ind w:left="-15" w:right="51"/>
      </w:pPr>
      <w:r>
        <w:t xml:space="preserve">К работе в сверхурочное время не допускаются беременные женщины, работники в возрасте до восемнадцати лет, другие категории работников в соответствии с ТК РФ и иными федеральными законами. </w:t>
      </w:r>
    </w:p>
    <w:p w:rsidR="006C6B19" w:rsidRDefault="004F1A38">
      <w:pPr>
        <w:numPr>
          <w:ilvl w:val="1"/>
          <w:numId w:val="6"/>
        </w:numPr>
        <w:ind w:right="51"/>
      </w:pPr>
      <w:r>
        <w:t>Работа в выходные и нерабочие праздничные дни запрещается.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образовательной организации.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>Без согласия работников допускается привлечение их к работе в случаях, определенных ч.3 ст.113 ТК РФ.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 xml:space="preserve">В других случаях привлечение к работе в выходные и нерабочие праздничные дни допускается с письменного согласия работника и с учетом мнения комиссии по трудовым спорам. </w:t>
      </w:r>
    </w:p>
    <w:p w:rsidR="006C6B19" w:rsidRDefault="004F1A38">
      <w:pPr>
        <w:ind w:left="-15" w:right="51"/>
      </w:pPr>
      <w:r>
        <w:t>Привлечение работника к работе в выходные и нерабочие праздничные дни производится по письменному распоряжению работодателя.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7"/>
        </w:numPr>
        <w:ind w:right="51"/>
      </w:pPr>
      <w:r>
        <w:t>Привлечение работников организации к выполнению работы, не предусмотренной должностными обязанностями, трудовым договором, допускается только по письменному распоряжению работодателя с письменного согласия работника, с дополнительн</w:t>
      </w:r>
      <w:r w:rsidR="008A0D2D">
        <w:t>ой оплатой и с соблюдением ст</w:t>
      </w:r>
      <w:r>
        <w:t>. 60, 97 и 99 ТК РФ.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7"/>
        </w:numPr>
        <w:ind w:right="51"/>
      </w:pPr>
      <w:r>
        <w:t xml:space="preserve">Для педагогических работников, выполняющих свои обязанности непрерывно в течение рабочего дня, устанавливается возможность приема пищи одновременно вместе </w:t>
      </w:r>
      <w:proofErr w:type="gramStart"/>
      <w:r>
        <w:t>с  воспитанниками</w:t>
      </w:r>
      <w:proofErr w:type="gramEnd"/>
      <w:r>
        <w:t xml:space="preserve"> (воспитатели, младшие воспитатели, повара).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8"/>
        </w:numPr>
        <w:ind w:right="51"/>
      </w:pPr>
      <w:r>
        <w:t xml:space="preserve">19.Работодатель предоставляет работникам ежегодный основной оплачиваемый отпуск продолжительностью 36 календарных дней (ст.115 ТК РФ). </w:t>
      </w:r>
    </w:p>
    <w:p w:rsidR="006C6B19" w:rsidRDefault="004F1A38">
      <w:pPr>
        <w:ind w:left="542" w:right="51" w:firstLine="0"/>
      </w:pPr>
      <w:r>
        <w:t xml:space="preserve">Согласно аттестации рабочих мест, количество отпуска может увеличиваться. </w:t>
      </w:r>
    </w:p>
    <w:p w:rsidR="006C6B19" w:rsidRDefault="004F1A38">
      <w:pPr>
        <w:ind w:left="-15" w:right="51"/>
      </w:pPr>
      <w:r>
        <w:t xml:space="preserve">Продолжительность очередного отпуска для педагогических работников составляет 50 календарных дней. </w:t>
      </w:r>
    </w:p>
    <w:p w:rsidR="006C6B19" w:rsidRDefault="004F1A38">
      <w:pPr>
        <w:ind w:left="-15" w:right="51"/>
      </w:pPr>
      <w:r>
        <w:t xml:space="preserve">3.20. Отпуск заведующего увеличивается на 3 дня за ненормированное рабочее время и составляет 53 календарных дня.  </w:t>
      </w:r>
    </w:p>
    <w:p w:rsidR="006C6B19" w:rsidRDefault="004F1A38">
      <w:pPr>
        <w:ind w:left="-15" w:right="51"/>
      </w:pPr>
      <w:r>
        <w:t>3.</w:t>
      </w:r>
      <w:proofErr w:type="gramStart"/>
      <w:r>
        <w:t>21.Отпуск</w:t>
      </w:r>
      <w:proofErr w:type="gramEnd"/>
      <w:r>
        <w:t xml:space="preserve">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 (ст.122 ТК РФ). </w:t>
      </w:r>
    </w:p>
    <w:p w:rsidR="006C6B19" w:rsidRDefault="004F1A38">
      <w:pPr>
        <w:ind w:left="-15" w:right="51"/>
      </w:pPr>
      <w:r>
        <w:t>3.</w:t>
      </w:r>
      <w:proofErr w:type="gramStart"/>
      <w:r>
        <w:t>22.Очередность</w:t>
      </w:r>
      <w:proofErr w:type="gramEnd"/>
      <w:r>
        <w:t xml:space="preserve"> предоставления оплачиваемых отпусков определяется ежегодно в соответствии с графиком отпусков, утверждаемым работодателем по согласованию с комиссией по трудовым спорам не позднее, чем за 2 недели до наступления календарного года.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>О времени начала отпуска работник должен быть письменно извещен за две недели до его начала.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 xml:space="preserve">Продление, перенесение, разделение и отзыв из оплачиваемого отпуска производится с согласия работника </w:t>
      </w:r>
      <w:r w:rsidR="008A0D2D">
        <w:t>в случаях, предусмотренных ст</w:t>
      </w:r>
      <w:r>
        <w:t>. 124-125 ТК РФ.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lastRenderedPageBreak/>
        <w:t xml:space="preserve">Изменение графика отпусков работодателем осуществляется с согласия работника и комиссии по трудовым спорам. </w:t>
      </w:r>
    </w:p>
    <w:p w:rsidR="006C6B19" w:rsidRDefault="004F1A38">
      <w:pPr>
        <w:ind w:left="-15" w:right="51"/>
      </w:pPr>
      <w:r>
        <w:t xml:space="preserve">Запрещается не предоставление ежегодного оплачиваемого отпуска в течение двух лет подряд. </w:t>
      </w:r>
    </w:p>
    <w:p w:rsidR="006C6B19" w:rsidRDefault="004F1A38">
      <w:pPr>
        <w:ind w:left="-15" w:right="51"/>
      </w:pPr>
      <w: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работника. </w:t>
      </w:r>
    </w:p>
    <w:p w:rsidR="006C6B19" w:rsidRDefault="004F1A38">
      <w:pPr>
        <w:ind w:left="-15" w:right="51"/>
      </w:pPr>
      <w:r>
        <w:t>3.</w:t>
      </w:r>
      <w:proofErr w:type="gramStart"/>
      <w:r>
        <w:t>23.Ежегодный</w:t>
      </w:r>
      <w:proofErr w:type="gramEnd"/>
      <w:r>
        <w:t xml:space="preserve"> оплачиваемый отпуск продлевается в случае временной нетрудоспособности работника, наступившей во время отпуска.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 </w:t>
      </w:r>
    </w:p>
    <w:p w:rsidR="006C6B19" w:rsidRDefault="004F1A38">
      <w:pPr>
        <w:ind w:left="-15" w:right="51"/>
      </w:pPr>
      <w:r>
        <w:t xml:space="preserve">При этом педагогическим работникам, проработавшим 10 месяцев, выплачивается денежная компенсация за неиспользованный отпуск за полную продолжительность отпуска – 42 календарных дня. </w:t>
      </w:r>
    </w:p>
    <w:p w:rsidR="006C6B19" w:rsidRDefault="004F1A38">
      <w:pPr>
        <w:ind w:left="-15" w:right="51"/>
      </w:pPr>
      <w:r>
        <w:t xml:space="preserve"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 </w:t>
      </w:r>
    </w:p>
    <w:p w:rsidR="006C6B19" w:rsidRDefault="004F1A38">
      <w:pPr>
        <w:ind w:left="-15" w:right="51"/>
      </w:pPr>
      <w:r>
        <w:t>3.24. Стороны договорились о предоставлении работникам образовательной организации отпуска без сохранения заработной платы в следующих случаях: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 xml:space="preserve">бракосочетание работника – </w:t>
      </w:r>
      <w:r>
        <w:rPr>
          <w:b/>
        </w:rPr>
        <w:t>3</w:t>
      </w:r>
      <w:r>
        <w:t xml:space="preserve"> календарных дня; 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 xml:space="preserve">бракосочетание детей работника – </w:t>
      </w:r>
      <w:r>
        <w:rPr>
          <w:b/>
        </w:rPr>
        <w:t>3</w:t>
      </w:r>
      <w:r>
        <w:t xml:space="preserve"> календарный дня; 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 xml:space="preserve">рождение ребенка (предоставляется супругу) – </w:t>
      </w:r>
      <w:r>
        <w:rPr>
          <w:b/>
        </w:rPr>
        <w:t>3</w:t>
      </w:r>
      <w:r>
        <w:t xml:space="preserve"> календарных дня; - смерть близких родственников – </w:t>
      </w:r>
      <w:r>
        <w:rPr>
          <w:b/>
        </w:rPr>
        <w:t>3</w:t>
      </w:r>
      <w:r>
        <w:t xml:space="preserve"> календарных дня; - переезд на новое место жительства – </w:t>
      </w:r>
      <w:r>
        <w:rPr>
          <w:b/>
        </w:rPr>
        <w:t>2</w:t>
      </w:r>
      <w:r>
        <w:t xml:space="preserve"> рабочих дня. 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 xml:space="preserve">проводы сына в армию – </w:t>
      </w:r>
      <w:r>
        <w:rPr>
          <w:b/>
        </w:rPr>
        <w:t>3</w:t>
      </w:r>
      <w:r>
        <w:t xml:space="preserve"> календарный дня;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 xml:space="preserve">сопровождение детей младшего возраста в школу 1 сентября – </w:t>
      </w:r>
      <w:r>
        <w:rPr>
          <w:b/>
        </w:rPr>
        <w:t>1</w:t>
      </w:r>
      <w:r>
        <w:t xml:space="preserve"> календарный день;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 xml:space="preserve">родителям, воспитывающим детей в возрасте до 14 лет – </w:t>
      </w:r>
      <w:r>
        <w:rPr>
          <w:b/>
        </w:rPr>
        <w:t>14</w:t>
      </w:r>
      <w:r>
        <w:t xml:space="preserve"> календарных дней;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 xml:space="preserve">работающим пенсионерам по старости (по возрасту) – до </w:t>
      </w:r>
      <w:r>
        <w:rPr>
          <w:b/>
        </w:rPr>
        <w:t>14</w:t>
      </w:r>
      <w:r>
        <w:t xml:space="preserve"> календарных дней в году;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 xml:space="preserve">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</w:t>
      </w:r>
      <w:r>
        <w:rPr>
          <w:b/>
        </w:rPr>
        <w:t>14</w:t>
      </w:r>
      <w:r>
        <w:t xml:space="preserve"> календарных дней в году;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 xml:space="preserve">работающим инвалидам – до </w:t>
      </w:r>
      <w:r>
        <w:rPr>
          <w:b/>
        </w:rPr>
        <w:t>60</w:t>
      </w:r>
      <w:r>
        <w:t xml:space="preserve"> календарных дней в году.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10"/>
        </w:numPr>
        <w:ind w:right="51"/>
      </w:pPr>
      <w:r>
        <w:t>Исчисление среднего заработка для оплаты ежегодного отпуска производится в соответствии со ст.139 ТК РФ.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10"/>
        </w:numPr>
        <w:ind w:right="51"/>
      </w:pPr>
      <w:r>
        <w:t>В соответствии с законодательством работникам предоставляются ежегодные дополнительные оплачиваемые отпуска: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9"/>
        </w:numPr>
        <w:ind w:right="51" w:firstLine="266"/>
      </w:pPr>
      <w:r>
        <w:t>за работу с вредными условиями труда по результатам СОУТ;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 xml:space="preserve"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день.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ст.119 ТК РФ. </w:t>
      </w:r>
    </w:p>
    <w:p w:rsidR="006C6B19" w:rsidRDefault="004F1A38">
      <w:pPr>
        <w:ind w:left="-15" w:right="51"/>
      </w:pPr>
      <w:r>
        <w:lastRenderedPageBreak/>
        <w:t>3.</w:t>
      </w:r>
      <w:proofErr w:type="gramStart"/>
      <w:r>
        <w:t>27.При</w:t>
      </w:r>
      <w:proofErr w:type="gramEnd"/>
      <w:r>
        <w:t xml:space="preserve">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>3.</w:t>
      </w:r>
      <w:proofErr w:type="gramStart"/>
      <w:r>
        <w:t>28.Отпуска</w:t>
      </w:r>
      <w:proofErr w:type="gramEnd"/>
      <w:r>
        <w:t xml:space="preserve">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соглашению между работником и работодателем.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1"/>
        </w:numPr>
        <w:ind w:right="51"/>
      </w:pPr>
      <w:r>
        <w:t>29.Работники имеют право на прохождение диспансеризации в порядке, установленном законодательными и иными нормативными правовыми актами Российской Федерации в сфере охраны здоровья. В день прохождения диспансеризации работник по письменному заявлению освобождается от работы на время, соответствующее одному полному рабочему дню. На время прохождения диспансеризации за работниками сохраняются место работы (должность) и средний заработок по месту работы. Работники вправе получать освобождение от работы для прохождения диспансеризации не чаще, чем один раз в три года.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11"/>
        </w:numPr>
        <w:ind w:right="51"/>
      </w:pPr>
      <w:r>
        <w:t xml:space="preserve">В соответствии с п.4 ч.5 ст.47 Федерального закона «Об образовании в Российской Федерации»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без сохранения заработной платы в порядке, установленном приказом Минобрнауки России от 31 мая 2016 года №644 «Об утверждении Порядка предоставления педагогическим работникам организаций, осуществляющих образовательную деятельность длительного отпуска сроком до одного года». </w:t>
      </w:r>
    </w:p>
    <w:p w:rsidR="006C6B19" w:rsidRDefault="004F1A38">
      <w:pPr>
        <w:spacing w:after="0" w:line="233" w:lineRule="auto"/>
        <w:ind w:right="55" w:firstLine="0"/>
      </w:pPr>
      <w:r>
        <w:rPr>
          <w:i/>
        </w:rPr>
        <w:t xml:space="preserve">(Продолжительность длительного отпуска – </w:t>
      </w:r>
      <w:r>
        <w:rPr>
          <w:b/>
          <w:i/>
        </w:rPr>
        <w:t>1 календарный год</w:t>
      </w:r>
      <w:r>
        <w:rPr>
          <w:i/>
        </w:rPr>
        <w:t xml:space="preserve">, очерёдность его предоставления </w:t>
      </w:r>
      <w:r>
        <w:rPr>
          <w:b/>
          <w:i/>
        </w:rPr>
        <w:t>-каждые 10 лет</w:t>
      </w:r>
      <w:r>
        <w:rPr>
          <w:i/>
        </w:rPr>
        <w:t xml:space="preserve">, разделение его на части- </w:t>
      </w:r>
      <w:r>
        <w:rPr>
          <w:b/>
          <w:i/>
        </w:rPr>
        <w:t>не делится</w:t>
      </w:r>
      <w:r>
        <w:rPr>
          <w:i/>
        </w:rPr>
        <w:t xml:space="preserve">, продление на основании листка нетрудоспособности в период нахождения в длительном отпуске – </w:t>
      </w:r>
      <w:r>
        <w:rPr>
          <w:b/>
          <w:i/>
        </w:rPr>
        <w:t>не продляется</w:t>
      </w:r>
      <w:r>
        <w:rPr>
          <w:i/>
        </w:rPr>
        <w:t xml:space="preserve">, присоединение длительного отпуска к ежегодному основному оплачиваемому отпуску – </w:t>
      </w:r>
      <w:r>
        <w:rPr>
          <w:b/>
          <w:i/>
        </w:rPr>
        <w:t>не присоединяется</w:t>
      </w:r>
      <w:r>
        <w:rPr>
          <w:i/>
        </w:rPr>
        <w:t xml:space="preserve">, предоставление длительного отпуска работающим по совместительству - </w:t>
      </w:r>
      <w:r>
        <w:rPr>
          <w:b/>
          <w:i/>
        </w:rPr>
        <w:t>не предоставляется</w:t>
      </w:r>
      <w:r>
        <w:rPr>
          <w:i/>
        </w:rPr>
        <w:t>).</w:t>
      </w:r>
      <w:r>
        <w:rPr>
          <w:sz w:val="28"/>
        </w:rPr>
        <w:t xml:space="preserve"> </w:t>
      </w:r>
    </w:p>
    <w:p w:rsidR="006C6B19" w:rsidRDefault="004F1A38">
      <w:pPr>
        <w:tabs>
          <w:tab w:val="center" w:pos="784"/>
          <w:tab w:val="center" w:pos="3570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3.30. </w:t>
      </w:r>
      <w:r>
        <w:tab/>
        <w:t>Комиссия по трудовым спорам обязуется: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11"/>
        </w:numPr>
        <w:ind w:right="51"/>
      </w:pPr>
      <w:r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коллективного договора по вопросам рабочего времени и времени отдыха работников.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11"/>
        </w:numPr>
        <w:ind w:right="51"/>
      </w:pPr>
      <w:r>
        <w:t>Предоставлять работодателю мотивированное мнение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ст.372 ТК РФ.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11"/>
        </w:numPr>
        <w:spacing w:after="0" w:line="259" w:lineRule="auto"/>
        <w:ind w:right="51"/>
      </w:pPr>
      <w:r>
        <w:t>Выносить работодателю представления об устранении выявленных нарушений.</w:t>
      </w:r>
      <w:r>
        <w:rPr>
          <w:sz w:val="28"/>
        </w:rPr>
        <w:t xml:space="preserve">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rPr>
          <w:b/>
        </w:rPr>
        <w:t xml:space="preserve"> </w:t>
      </w:r>
    </w:p>
    <w:p w:rsidR="006C6B19" w:rsidRDefault="004F1A38">
      <w:pPr>
        <w:pStyle w:val="1"/>
        <w:ind w:left="497" w:right="6"/>
      </w:pPr>
      <w:r>
        <w:t xml:space="preserve">IV. ОПЛАТА И НОРМИРОВАНИЕ ТРУДА </w:t>
      </w:r>
    </w:p>
    <w:p w:rsidR="006C6B19" w:rsidRDefault="004F1A38">
      <w:pPr>
        <w:spacing w:after="0" w:line="259" w:lineRule="auto"/>
        <w:ind w:left="548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ind w:left="-15" w:right="51"/>
      </w:pPr>
      <w:r>
        <w:t xml:space="preserve">4.1. Заработная плата работников исчисляется в соответствии с трудовым законодательством и включает в себя ставки заработной платы, оклады (должностные оклады); доплаты и надбавки компенсационного характера, в том числе за работу во вредных условиях труда;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 выплаты стимулирующего характера. </w:t>
      </w:r>
    </w:p>
    <w:p w:rsidR="006C6B19" w:rsidRDefault="004F1A38">
      <w:pPr>
        <w:ind w:left="-15" w:right="51"/>
      </w:pPr>
      <w:r>
        <w:t>4.</w:t>
      </w:r>
      <w:proofErr w:type="gramStart"/>
      <w:r>
        <w:t>2.Размер</w:t>
      </w:r>
      <w:proofErr w:type="gramEnd"/>
      <w:r>
        <w:t xml:space="preserve"> выплат стимулирующего характера устанавливается комиссией образовательной организации, на основании Положения о стимулирующих выплатах, утвержденного работодателем по согласованию с комиссией по трудовым спорам. </w:t>
      </w:r>
    </w:p>
    <w:p w:rsidR="006C6B19" w:rsidRDefault="004F1A38">
      <w:pPr>
        <w:ind w:left="-15" w:right="51"/>
      </w:pPr>
      <w:r>
        <w:lastRenderedPageBreak/>
        <w:t>4.</w:t>
      </w:r>
      <w:proofErr w:type="gramStart"/>
      <w:r>
        <w:t>3.Заработная</w:t>
      </w:r>
      <w:proofErr w:type="gramEnd"/>
      <w:r>
        <w:t xml:space="preserve"> плата выплачивается работникам ДОУ два раза в месяц по пластиковым картам Сбербанка – 10 и 25 числа каждого месяца.</w:t>
      </w:r>
      <w:r>
        <w:rPr>
          <w:i/>
        </w:rPr>
        <w:t xml:space="preserve"> </w:t>
      </w:r>
      <w:r>
        <w:t xml:space="preserve"> </w:t>
      </w:r>
    </w:p>
    <w:p w:rsidR="006C6B19" w:rsidRDefault="004F1A38">
      <w:pPr>
        <w:ind w:left="-15" w:right="51"/>
      </w:pPr>
      <w:r>
        <w:t xml:space="preserve">При совпадении дней выплаты заработной платы с выходными или другими нерабочими праздничными днями выплата производится накануне этого дня.  </w:t>
      </w:r>
    </w:p>
    <w:p w:rsidR="006C6B19" w:rsidRDefault="004F1A38">
      <w:pPr>
        <w:ind w:left="542" w:right="51" w:firstLine="0"/>
      </w:pPr>
      <w:r>
        <w:t xml:space="preserve">При выплате заработной платы работнику вручается расчетный листок.  </w:t>
      </w:r>
    </w:p>
    <w:p w:rsidR="006C6B19" w:rsidRDefault="004F1A38">
      <w:pPr>
        <w:numPr>
          <w:ilvl w:val="0"/>
          <w:numId w:val="12"/>
        </w:numPr>
        <w:ind w:right="51"/>
      </w:pPr>
      <w:r>
        <w:t xml:space="preserve">4.Время простоя по причинам, не зависящим от работодателя и работника, оплачивается в полном объеме. </w:t>
      </w:r>
    </w:p>
    <w:p w:rsidR="006C6B19" w:rsidRDefault="004F1A38">
      <w:pPr>
        <w:numPr>
          <w:ilvl w:val="1"/>
          <w:numId w:val="12"/>
        </w:numPr>
        <w:ind w:right="51"/>
      </w:pPr>
      <w:r>
        <w:t xml:space="preserve">Оплата труда работников, привлеченных к работе в выходные и праздничные дни, осуществляется в соответствии с требованиями действующего законодательства. </w:t>
      </w:r>
      <w:r>
        <w:rPr>
          <w:rFonts w:ascii="Courier New" w:eastAsia="Courier New" w:hAnsi="Courier New" w:cs="Courier New"/>
          <w:sz w:val="20"/>
        </w:rPr>
        <w:t xml:space="preserve"> </w:t>
      </w:r>
    </w:p>
    <w:p w:rsidR="006C6B19" w:rsidRDefault="004F1A38">
      <w:pPr>
        <w:numPr>
          <w:ilvl w:val="1"/>
          <w:numId w:val="12"/>
        </w:numPr>
        <w:ind w:right="51"/>
      </w:pPr>
      <w:r>
        <w:t xml:space="preserve">В случае задержки выплаты заработной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взысканию. </w:t>
      </w:r>
    </w:p>
    <w:p w:rsidR="006C6B19" w:rsidRDefault="004F1A38">
      <w:pPr>
        <w:ind w:left="-15" w:right="51"/>
      </w:pPr>
      <w:r>
        <w:t>4.8. Изменение условий оплаты труда, предусмотренных трудовым договором, осуществляется при наличии следующих оснований:</w:t>
      </w:r>
      <w:r>
        <w:rPr>
          <w:rFonts w:ascii="Courier New" w:eastAsia="Courier New" w:hAnsi="Courier New" w:cs="Courier New"/>
          <w:sz w:val="20"/>
        </w:rPr>
        <w:t xml:space="preserve"> </w:t>
      </w:r>
    </w:p>
    <w:p w:rsidR="006C6B19" w:rsidRDefault="004F1A38">
      <w:pPr>
        <w:numPr>
          <w:ilvl w:val="0"/>
          <w:numId w:val="13"/>
        </w:numPr>
        <w:ind w:right="51"/>
      </w:pPr>
      <w:r>
        <w:t xml:space="preserve">при присвоении квалификационной категории – со дня вынесения решения аттестационной комиссией; </w:t>
      </w:r>
    </w:p>
    <w:p w:rsidR="006C6B19" w:rsidRDefault="004F1A38">
      <w:pPr>
        <w:numPr>
          <w:ilvl w:val="0"/>
          <w:numId w:val="13"/>
        </w:numPr>
        <w:ind w:right="51"/>
      </w:pPr>
      <w:r>
        <w:t xml:space="preserve">работникам, награжденными ведомственными наградами (в т.ч. медалями, почетными званиями, отраслевыми нагрудными знаками и другими наградами)  </w:t>
      </w:r>
    </w:p>
    <w:p w:rsidR="006C6B19" w:rsidRDefault="004F1A38">
      <w:pPr>
        <w:numPr>
          <w:ilvl w:val="1"/>
          <w:numId w:val="14"/>
        </w:numPr>
        <w:ind w:right="51"/>
      </w:pPr>
      <w:r>
        <w:t xml:space="preserve">Экономия средств фонда оплаты труда направляется на премирование, оказание материальной помощи работникам, что фиксируется в локальных нормативных актах (положениях) образовательной организации. </w:t>
      </w:r>
    </w:p>
    <w:p w:rsidR="006C6B19" w:rsidRDefault="004F1A38">
      <w:pPr>
        <w:numPr>
          <w:ilvl w:val="1"/>
          <w:numId w:val="14"/>
        </w:numPr>
        <w:ind w:right="51"/>
      </w:pPr>
      <w:r>
        <w:t xml:space="preserve">В целях материальной поддержки педагогических работников, у которых в период нахождения в отпуске по уходу за ребенком до достижения им возраста трех лет истек срок действия квалификационной категории, оплата труда производится с учетом имевшейся квалификационной категории, но не более чем два года после выхода из указанного отпуска. </w:t>
      </w:r>
    </w:p>
    <w:p w:rsidR="006C6B19" w:rsidRDefault="004F1A38">
      <w:pPr>
        <w:numPr>
          <w:ilvl w:val="1"/>
          <w:numId w:val="14"/>
        </w:numPr>
        <w:ind w:right="51"/>
      </w:pPr>
      <w:r>
        <w:t xml:space="preserve">В случае истечения у педагогического работника срока действия квалификационной категории за один год до наступления права для назначения страховой пенсии на этот период сохраняется оплата труда с учетом имевшейся квалификационной категории. </w:t>
      </w:r>
    </w:p>
    <w:p w:rsidR="006C6B19" w:rsidRDefault="004F1A38">
      <w:pPr>
        <w:numPr>
          <w:ilvl w:val="1"/>
          <w:numId w:val="14"/>
        </w:numPr>
        <w:ind w:right="51"/>
      </w:pPr>
      <w:r>
        <w:t xml:space="preserve">В случае истечения действия квалификационной категории после подачи заявления в аттестационную комиссию оплата труда сохраняется с учетом имевшейся квалификационной категории до принятия аттестационной комиссией решения об установлении (отказе в установлении) квалификационной категории.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t xml:space="preserve"> </w:t>
      </w:r>
    </w:p>
    <w:p w:rsidR="006C6B19" w:rsidRDefault="004F1A38">
      <w:pPr>
        <w:spacing w:after="10" w:line="249" w:lineRule="auto"/>
        <w:ind w:left="3251" w:right="0" w:hanging="2175"/>
        <w:jc w:val="left"/>
      </w:pPr>
      <w:r>
        <w:rPr>
          <w:b/>
        </w:rPr>
        <w:t>V. МОЛОДЕЖНАЯ ПОЛИТИКА, СОЦИАЛЬНЫЕ ЛЬГОТЫ И ГАРАНТИИ МОЛОДЫХ СПЕЦИАЛИСТОВ</w:t>
      </w:r>
      <w:r>
        <w:t xml:space="preserve"> </w:t>
      </w:r>
    </w:p>
    <w:p w:rsidR="006C6B19" w:rsidRDefault="004F1A38">
      <w:pPr>
        <w:spacing w:after="0" w:line="259" w:lineRule="auto"/>
        <w:ind w:left="548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ind w:left="-15" w:right="51"/>
      </w:pPr>
      <w:r>
        <w:t xml:space="preserve">5.1. Стороны считают приоритетными следующие направления в совместной деятельности по реализации молодежной политики: </w:t>
      </w:r>
    </w:p>
    <w:p w:rsidR="006C6B19" w:rsidRDefault="004F1A38">
      <w:pPr>
        <w:numPr>
          <w:ilvl w:val="0"/>
          <w:numId w:val="13"/>
        </w:numPr>
        <w:ind w:right="51"/>
      </w:pPr>
      <w:r>
        <w:t xml:space="preserve">обеспечение защиты социально – экономических и трудовых прав работников из числа молодежи; </w:t>
      </w:r>
    </w:p>
    <w:p w:rsidR="006C6B19" w:rsidRDefault="004F1A38">
      <w:pPr>
        <w:numPr>
          <w:ilvl w:val="0"/>
          <w:numId w:val="13"/>
        </w:numPr>
        <w:ind w:right="51"/>
      </w:pPr>
      <w:r>
        <w:t xml:space="preserve">проведение работы с молодыми специалистами в целях их закрепления в образовательной организации; </w:t>
      </w:r>
    </w:p>
    <w:p w:rsidR="006C6B19" w:rsidRDefault="004F1A38">
      <w:pPr>
        <w:numPr>
          <w:ilvl w:val="0"/>
          <w:numId w:val="13"/>
        </w:numPr>
        <w:ind w:right="51"/>
      </w:pPr>
      <w:r>
        <w:t xml:space="preserve">активизация здорового образа жизни, молодежного досуга, физкультурно-оздоровительной и спортивной работы; </w:t>
      </w:r>
    </w:p>
    <w:p w:rsidR="006C6B19" w:rsidRDefault="004F1A38">
      <w:pPr>
        <w:numPr>
          <w:ilvl w:val="0"/>
          <w:numId w:val="13"/>
        </w:numPr>
        <w:ind w:right="51"/>
      </w:pPr>
      <w:r>
        <w:t xml:space="preserve">содействие повышению профессиональной квалификации и карьерному росту молодых специалистов. </w:t>
      </w:r>
    </w:p>
    <w:p w:rsidR="006C6B19" w:rsidRDefault="004F1A38">
      <w:pPr>
        <w:ind w:left="-15" w:right="51"/>
      </w:pPr>
      <w:r>
        <w:lastRenderedPageBreak/>
        <w:t xml:space="preserve">5.2. В целях социально - экономической поддержки молодых специалистов работодатель обязуется: </w:t>
      </w:r>
    </w:p>
    <w:p w:rsidR="006C6B19" w:rsidRDefault="004F1A38">
      <w:pPr>
        <w:numPr>
          <w:ilvl w:val="0"/>
          <w:numId w:val="13"/>
        </w:numPr>
        <w:ind w:right="51"/>
      </w:pPr>
      <w:r>
        <w:t xml:space="preserve">закреплять наставников за молодыми специалистами в первый год их работы, устанавливать наставникам доплаты за работу с ними на условиях, определяемых Положением об оплате труда; </w:t>
      </w:r>
    </w:p>
    <w:p w:rsidR="006C6B19" w:rsidRDefault="004F1A38">
      <w:pPr>
        <w:numPr>
          <w:ilvl w:val="0"/>
          <w:numId w:val="13"/>
        </w:numPr>
        <w:ind w:right="51"/>
      </w:pPr>
      <w:r>
        <w:t>содействовать дополнительному профессиональному образованию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3-х лет;</w:t>
      </w:r>
      <w:r>
        <w:rPr>
          <w:color w:val="FF6600"/>
        </w:rPr>
        <w:t xml:space="preserve"> </w:t>
      </w:r>
      <w:r>
        <w:t xml:space="preserve"> </w:t>
      </w:r>
    </w:p>
    <w:p w:rsidR="006C6B19" w:rsidRDefault="004F1A38">
      <w:pPr>
        <w:numPr>
          <w:ilvl w:val="0"/>
          <w:numId w:val="13"/>
        </w:numPr>
        <w:ind w:right="51"/>
      </w:pPr>
      <w:r>
        <w:t xml:space="preserve">обеспечивать работу по формированию и обучению резерва из числа молодежи на руководящие должности.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t xml:space="preserve"> </w:t>
      </w:r>
    </w:p>
    <w:p w:rsidR="006C6B19" w:rsidRDefault="004F1A38">
      <w:pPr>
        <w:pStyle w:val="1"/>
        <w:ind w:left="497" w:right="5"/>
      </w:pPr>
      <w:r>
        <w:t xml:space="preserve">VI. СОЦИАЛЬНЫЕ ГАРАНТИИ И ЛЬГОТЫ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rPr>
          <w:b/>
        </w:rPr>
        <w:t xml:space="preserve"> </w:t>
      </w:r>
    </w:p>
    <w:p w:rsidR="006C6B19" w:rsidRDefault="004F1A38">
      <w:pPr>
        <w:numPr>
          <w:ilvl w:val="0"/>
          <w:numId w:val="15"/>
        </w:numPr>
        <w:ind w:left="786" w:right="51" w:hanging="244"/>
      </w:pPr>
      <w:r>
        <w:t>Стороны пришли к соглашению о том, что:</w:t>
      </w:r>
      <w:r>
        <w:rPr>
          <w:sz w:val="28"/>
        </w:rPr>
        <w:t xml:space="preserve"> </w:t>
      </w:r>
    </w:p>
    <w:p w:rsidR="006C6B19" w:rsidRDefault="004F1A38">
      <w:pPr>
        <w:ind w:left="542" w:right="51" w:firstLine="0"/>
      </w:pPr>
      <w:r>
        <w:t>6.1. Гарантии и компенсации работникам предоставляются в следующих случаях: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6"/>
        </w:numPr>
        <w:ind w:right="51"/>
      </w:pPr>
      <w:r>
        <w:t>при заключении трудового договора (гл.10, 11 ТК РФ);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6"/>
        </w:numPr>
        <w:ind w:right="51"/>
      </w:pPr>
      <w:r>
        <w:t>при переводе на другую работу (гл.12 ТК РФ);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6"/>
        </w:numPr>
        <w:ind w:right="51"/>
      </w:pPr>
      <w:r>
        <w:t>при расторжении трудового договора (гл.13 ТК РФ);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6"/>
        </w:numPr>
        <w:ind w:right="51"/>
      </w:pPr>
      <w:r>
        <w:t>по вопросам оплаты труда (гл.20-22 ТК РФ);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6"/>
        </w:numPr>
        <w:ind w:right="51"/>
      </w:pPr>
      <w:r>
        <w:t>при направлении в служебные командировки (гл.24 ТК РФ);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6"/>
        </w:numPr>
        <w:ind w:right="51"/>
      </w:pPr>
      <w:r>
        <w:t>при совмещении работы с обучением (гл.26 ТК РФ);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6"/>
        </w:numPr>
        <w:ind w:right="51"/>
      </w:pPr>
      <w:r>
        <w:t>при предоставлении ежегодного оплачиваемого отпуска (гл.19 ТК РФ);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6"/>
        </w:numPr>
        <w:ind w:right="51"/>
      </w:pPr>
      <w:r>
        <w:t>в связи с задержкой выдачи трудовой книжки при увольнении (ст.84.1 ТК РФ);</w:t>
      </w:r>
      <w:r>
        <w:rPr>
          <w:sz w:val="28"/>
        </w:rPr>
        <w:t xml:space="preserve"> </w:t>
      </w:r>
    </w:p>
    <w:p w:rsidR="006C6B19" w:rsidRDefault="004F1A38">
      <w:pPr>
        <w:numPr>
          <w:ilvl w:val="0"/>
          <w:numId w:val="16"/>
        </w:numPr>
        <w:ind w:right="51"/>
      </w:pPr>
      <w:r>
        <w:t>в других случаях, предусмотренных трудовым законодательством.</w:t>
      </w:r>
      <w:r>
        <w:rPr>
          <w:sz w:val="28"/>
        </w:rPr>
        <w:t xml:space="preserve"> </w:t>
      </w:r>
    </w:p>
    <w:p w:rsidR="006C6B19" w:rsidRDefault="004F1A38">
      <w:pPr>
        <w:ind w:left="542" w:right="51" w:firstLine="0"/>
      </w:pPr>
      <w:r>
        <w:t>6.2. Работодатель обязуется: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>6.2.</w:t>
      </w:r>
      <w:proofErr w:type="gramStart"/>
      <w:r>
        <w:t>1.По</w:t>
      </w:r>
      <w:proofErr w:type="gramEnd"/>
      <w:r>
        <w:t xml:space="preserve"> согласованию с комиссией по трудовым спорам, устанавливает работникам   следующие дополнительные гарантии: </w:t>
      </w:r>
    </w:p>
    <w:p w:rsidR="006C6B19" w:rsidRDefault="004F1A38">
      <w:pPr>
        <w:ind w:left="542" w:right="51" w:firstLine="0"/>
      </w:pPr>
      <w:r>
        <w:t xml:space="preserve">а) надбавки к ставкам заработной платы (должностным окладам) работникам, награжденным </w:t>
      </w:r>
    </w:p>
    <w:p w:rsidR="006C6B19" w:rsidRDefault="004F1A38">
      <w:pPr>
        <w:ind w:left="-15" w:right="51" w:firstLine="0"/>
      </w:pPr>
      <w:r>
        <w:t xml:space="preserve">ведомственными знаками отличия;  </w:t>
      </w:r>
    </w:p>
    <w:p w:rsidR="006C6B19" w:rsidRDefault="004F1A38">
      <w:pPr>
        <w:ind w:left="-15" w:right="51"/>
      </w:pPr>
      <w:r>
        <w:t xml:space="preserve">в) сохранение коэффициента по ранее имеющейся квалификационной категории педагогическим работникам, находящимся в отпуске по беременности и родам, в отпуске по уходу за ребенком на период до двух лет с момента выхода из соответствующих отпусков; </w:t>
      </w:r>
    </w:p>
    <w:p w:rsidR="006C6B19" w:rsidRDefault="004F1A38">
      <w:pPr>
        <w:ind w:left="542" w:right="51" w:firstLine="0"/>
      </w:pPr>
      <w:r>
        <w:t xml:space="preserve">г) сохранение на период до одного года коэффициента по ранее имеющейся </w:t>
      </w:r>
    </w:p>
    <w:p w:rsidR="006C6B19" w:rsidRDefault="004F1A38">
      <w:pPr>
        <w:ind w:left="-15" w:right="51" w:firstLine="0"/>
      </w:pPr>
      <w:r>
        <w:t xml:space="preserve">квалификационной категории педагогическим работникам в следующих случаях: </w:t>
      </w:r>
    </w:p>
    <w:p w:rsidR="006C6B19" w:rsidRDefault="004F1A38">
      <w:pPr>
        <w:numPr>
          <w:ilvl w:val="0"/>
          <w:numId w:val="16"/>
        </w:numPr>
        <w:ind w:right="51"/>
      </w:pPr>
      <w:r>
        <w:t xml:space="preserve">после длительного лечения (более 6 месяцев); </w:t>
      </w:r>
    </w:p>
    <w:p w:rsidR="006C6B19" w:rsidRDefault="004F1A38">
      <w:pPr>
        <w:numPr>
          <w:ilvl w:val="0"/>
          <w:numId w:val="16"/>
        </w:numPr>
        <w:ind w:right="51"/>
      </w:pPr>
      <w:r>
        <w:t xml:space="preserve">после окончания длительного отпуска сроком до 1 года, если указанный отпуск был использован для собственного лечения либо ухода за больными родственниками; </w:t>
      </w:r>
      <w:r>
        <w:rPr>
          <w:b/>
        </w:rPr>
        <w:t xml:space="preserve"> </w:t>
      </w:r>
    </w:p>
    <w:p w:rsidR="006C6B19" w:rsidRDefault="004F1A38">
      <w:pPr>
        <w:ind w:left="-15" w:right="51"/>
      </w:pPr>
      <w:r>
        <w:t xml:space="preserve">д) сохранение квалификационной категории при выполнении педагогической работы по должности с другим наименованием, по которой не установлена квалификационная категория, а также, если по выполняемой работе совпадают профили работы (деятельности); </w:t>
      </w:r>
    </w:p>
    <w:p w:rsidR="006C6B19" w:rsidRDefault="004F1A38">
      <w:pPr>
        <w:ind w:left="542" w:right="51" w:firstLine="0"/>
      </w:pPr>
      <w:r>
        <w:t xml:space="preserve">е) выплату материальной помощи при прекращении трудового договора по основаниям, </w:t>
      </w:r>
    </w:p>
    <w:p w:rsidR="006C6B19" w:rsidRDefault="004F1A38">
      <w:pPr>
        <w:ind w:left="-15" w:right="51" w:firstLine="0"/>
      </w:pPr>
      <w:r>
        <w:t xml:space="preserve">предусмотренным: </w:t>
      </w:r>
    </w:p>
    <w:p w:rsidR="006C6B19" w:rsidRDefault="004F1A38">
      <w:pPr>
        <w:numPr>
          <w:ilvl w:val="0"/>
          <w:numId w:val="16"/>
        </w:numPr>
        <w:ind w:right="51"/>
      </w:pPr>
      <w:r>
        <w:t xml:space="preserve">п.3 ч.1 ст.77 Трудового кодекса в связи с выходом на пенсию; </w:t>
      </w:r>
    </w:p>
    <w:p w:rsidR="006C6B19" w:rsidRDefault="004F1A38">
      <w:pPr>
        <w:numPr>
          <w:ilvl w:val="0"/>
          <w:numId w:val="16"/>
        </w:numPr>
        <w:ind w:right="51"/>
      </w:pPr>
      <w:r>
        <w:t xml:space="preserve">п.7 ч.1 ст.77 Трудового кодекса в связи с отказом работника от продолжения работы в силу изменений определенных сторонами условий трудового договора; </w:t>
      </w:r>
    </w:p>
    <w:p w:rsidR="006C6B19" w:rsidRDefault="004F1A38">
      <w:pPr>
        <w:numPr>
          <w:ilvl w:val="0"/>
          <w:numId w:val="16"/>
        </w:numPr>
        <w:ind w:right="51"/>
      </w:pPr>
      <w:r>
        <w:t xml:space="preserve">п.1 ч.1 ст.81 Трудового кодекса в связи с ликвидацией организации, учреждения; </w:t>
      </w:r>
    </w:p>
    <w:p w:rsidR="006C6B19" w:rsidRDefault="004F1A38">
      <w:pPr>
        <w:numPr>
          <w:ilvl w:val="0"/>
          <w:numId w:val="16"/>
        </w:numPr>
        <w:ind w:right="51"/>
      </w:pPr>
      <w:r>
        <w:t xml:space="preserve">п.2 ч.1 ст.81 Трудового кодекса в связи с сокращением численности или штата работников организации, учреждения;  </w:t>
      </w:r>
    </w:p>
    <w:p w:rsidR="006C6B19" w:rsidRDefault="004F1A38">
      <w:pPr>
        <w:spacing w:after="3" w:line="239" w:lineRule="auto"/>
        <w:ind w:left="-15" w:right="55"/>
        <w:jc w:val="left"/>
      </w:pPr>
      <w:r>
        <w:lastRenderedPageBreak/>
        <w:t xml:space="preserve">ж) оплату по основному месту работы командировочных расходов при сохранении среднего заработка работникам образования в период повышения квалификации, переподготовки и других командировок по распоряжению руководителя; </w:t>
      </w:r>
    </w:p>
    <w:p w:rsidR="006C6B19" w:rsidRDefault="004F1A38">
      <w:pPr>
        <w:numPr>
          <w:ilvl w:val="2"/>
          <w:numId w:val="17"/>
        </w:numPr>
        <w:ind w:right="51"/>
      </w:pPr>
      <w:r>
        <w:t xml:space="preserve">При наличии санаторно-курортной путевки отпуск на лечение работникам предоставлять в любое время года. </w:t>
      </w:r>
    </w:p>
    <w:p w:rsidR="006C6B19" w:rsidRDefault="004F1A38">
      <w:pPr>
        <w:numPr>
          <w:ilvl w:val="2"/>
          <w:numId w:val="17"/>
        </w:numPr>
        <w:ind w:right="51"/>
      </w:pPr>
      <w:r>
        <w:t xml:space="preserve">Направлять педагогических работников на дополнительное профессиональное образование по профилю педагогической деятельности не реже чем 1 раз в 3 года (п.п.2 п.5 ст.47 Федерального закона от 29 декабря 2012г. № 273-ФЗ «Об образовании в Российской Федерации», </w:t>
      </w:r>
      <w:proofErr w:type="spellStart"/>
      <w:r>
        <w:t>ст.ст</w:t>
      </w:r>
      <w:proofErr w:type="spellEnd"/>
      <w:r>
        <w:t>. 196 и 197 ТК РФ).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17"/>
        </w:numPr>
        <w:ind w:right="51"/>
      </w:pPr>
      <w:r>
        <w:t>Предоставлять гарантии и компенсации работникам, совмещающим работу с получением образования в порядке, предусмотренном гл. 26 ТК РФ, в том числе работникам, уже имеющим профессиональное образование соответствующего уровня, и направленным на обучение работодателем.</w:t>
      </w:r>
      <w:r>
        <w:rPr>
          <w:sz w:val="28"/>
        </w:rPr>
        <w:t xml:space="preserve"> </w:t>
      </w:r>
    </w:p>
    <w:p w:rsidR="006C6B19" w:rsidRDefault="004F1A38">
      <w:pPr>
        <w:numPr>
          <w:ilvl w:val="2"/>
          <w:numId w:val="17"/>
        </w:numPr>
        <w:ind w:right="51"/>
      </w:pPr>
      <w:r>
        <w:t xml:space="preserve">В случае направления работника для профессионального обучения или дополнительного профессионального образования сохранять за ним место работы (должность), среднюю заработную плату по основному месту </w:t>
      </w:r>
      <w:proofErr w:type="gramStart"/>
      <w:r>
        <w:t>работы..</w:t>
      </w:r>
      <w:proofErr w:type="gramEnd"/>
      <w:r>
        <w:rPr>
          <w:sz w:val="28"/>
        </w:rPr>
        <w:t xml:space="preserve"> </w:t>
      </w:r>
    </w:p>
    <w:p w:rsidR="006C6B19" w:rsidRDefault="004F1A38" w:rsidP="008A0D2D">
      <w:pPr>
        <w:spacing w:after="0" w:line="259" w:lineRule="auto"/>
        <w:ind w:left="542" w:right="0" w:firstLine="0"/>
        <w:jc w:val="left"/>
      </w:pPr>
      <w:r>
        <w:t xml:space="preserve"> </w:t>
      </w:r>
      <w:r>
        <w:rPr>
          <w:b/>
        </w:rPr>
        <w:t xml:space="preserve"> </w:t>
      </w:r>
    </w:p>
    <w:p w:rsidR="006C6B19" w:rsidRDefault="004F1A38">
      <w:pPr>
        <w:spacing w:after="0" w:line="259" w:lineRule="auto"/>
        <w:ind w:left="548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spacing w:after="0" w:line="259" w:lineRule="auto"/>
        <w:ind w:left="548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pStyle w:val="1"/>
        <w:ind w:left="497" w:right="0"/>
      </w:pPr>
      <w:r>
        <w:t>VII. ОХРАНА ТРУДА И ЗДОРОВЬЯ</w:t>
      </w:r>
      <w:r>
        <w:rPr>
          <w:b w:val="0"/>
          <w:sz w:val="28"/>
        </w:rPr>
        <w:t xml:space="preserve"> </w:t>
      </w:r>
    </w:p>
    <w:p w:rsidR="006C6B19" w:rsidRDefault="004F1A38">
      <w:pPr>
        <w:spacing w:after="0" w:line="259" w:lineRule="auto"/>
        <w:ind w:left="548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numPr>
          <w:ilvl w:val="0"/>
          <w:numId w:val="18"/>
        </w:numPr>
        <w:ind w:right="25"/>
        <w:jc w:val="left"/>
      </w:pPr>
      <w:r>
        <w:t xml:space="preserve"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заболеваний: </w:t>
      </w:r>
    </w:p>
    <w:p w:rsidR="006C6B19" w:rsidRDefault="004F1A38">
      <w:pPr>
        <w:numPr>
          <w:ilvl w:val="1"/>
          <w:numId w:val="18"/>
        </w:numPr>
        <w:ind w:right="51" w:hanging="423"/>
      </w:pPr>
      <w:r>
        <w:t xml:space="preserve">Работодатель обязуется: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Обеспечить право работников ДОУ на здоровые и безопасные условия </w:t>
      </w:r>
      <w:proofErr w:type="gramStart"/>
      <w:r>
        <w:t>труда.(</w:t>
      </w:r>
      <w:proofErr w:type="gramEnd"/>
      <w:r>
        <w:t>ст.212 ТК РФ)</w:t>
      </w:r>
      <w:r>
        <w:rPr>
          <w:sz w:val="16"/>
        </w:rPr>
        <w:t xml:space="preserve">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Создавать согласно п.2 ч.6 ст.28 Федерального закона от 29 декабря 2012 года №273ФЗ «Об образовании в Российской Федерации» безопасные условия обучения в соответствии с установленными нормами, обеспечивающими жизнь и здоровье обучающихся, работников организации.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Обеспечивать в соответствии со ст.212 Трудового кодекса создание и функционирование системы управления охраной труда.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Осуществлять финансирование (выделять средства) на проведение мероприятий по улучшению условий и охраны труда, в том числе на проведение специальной оценки условий труда, медицинских осмотров работников, обучение по охране труда. 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Проводить обучение по охране труда и проверку знаний требований охраны труда работников не реже 1 раза в 3 года.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Обеспечить наличие правил, инструкций, журналов инструктажа и других обязательных материалов по охране </w:t>
      </w:r>
      <w:proofErr w:type="gramStart"/>
      <w:r>
        <w:t>труда  на</w:t>
      </w:r>
      <w:proofErr w:type="gramEnd"/>
      <w:r>
        <w:t xml:space="preserve"> рабочих местах.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Разработать и утвердить инструкции по охране труда по видам работ и профессиям в соответствии со штатным расписанием и согласовать их с комиссией по трудовым спорам. </w:t>
      </w:r>
    </w:p>
    <w:p w:rsidR="006C6B19" w:rsidRDefault="004F1A38">
      <w:pPr>
        <w:numPr>
          <w:ilvl w:val="2"/>
          <w:numId w:val="18"/>
        </w:numPr>
        <w:ind w:right="51"/>
      </w:pPr>
      <w:r>
        <w:t>Обеспечивать проведение специальной оценки условий труда в соответствии с Федеральным законом от 28 декабря 2013 года № 426-ФЗ «О специальной оценке условий труда».</w:t>
      </w:r>
      <w:r>
        <w:rPr>
          <w:vertAlign w:val="subscript"/>
        </w:rPr>
        <w:t xml:space="preserve">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Обеспечивать работников сертифицированной спецодеждой и другими средствами индивидуальной защиты (СИЗ) или другими равноценными </w:t>
      </w:r>
      <w:r>
        <w:lastRenderedPageBreak/>
        <w:t xml:space="preserve">пищевыми продуктами, смывающими и обезвреживающими средствами в соответствии с установленными нормами. </w:t>
      </w:r>
    </w:p>
    <w:p w:rsidR="006C6B19" w:rsidRDefault="004F1A38">
      <w:pPr>
        <w:numPr>
          <w:ilvl w:val="2"/>
          <w:numId w:val="18"/>
        </w:numPr>
        <w:ind w:right="51"/>
      </w:pPr>
      <w:r>
        <w:t>Обеспечивать прохождение обязательных предварительных (при поступлении на работу) и периодических медицинских осмотров работников с сохранением за ними места работы (должности) и среднего заработка в соответствии со ст. 213 ТК РФ.</w:t>
      </w:r>
      <w:r>
        <w:rPr>
          <w:sz w:val="16"/>
        </w:rPr>
        <w:t xml:space="preserve">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Обеспечивать установленный санитарными нормами тепловой режим в помещениях.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Проводить своевременное расследование несчастных случаев на производстве в соответствии с действующим законодательством и вести их учет. </w:t>
      </w:r>
    </w:p>
    <w:p w:rsidR="006C6B19" w:rsidRDefault="004F1A38">
      <w:pPr>
        <w:numPr>
          <w:ilvl w:val="2"/>
          <w:numId w:val="18"/>
        </w:numPr>
        <w:ind w:right="51"/>
      </w:pPr>
      <w:r>
        <w:t xml:space="preserve">Обеспечивать соблюдение работниками требований, правил и инструкций по охране труда. </w:t>
      </w:r>
    </w:p>
    <w:p w:rsidR="006C6B19" w:rsidRDefault="004F1A38">
      <w:pPr>
        <w:numPr>
          <w:ilvl w:val="1"/>
          <w:numId w:val="18"/>
        </w:numPr>
        <w:ind w:right="51" w:hanging="423"/>
      </w:pPr>
      <w:r>
        <w:t xml:space="preserve">Работники обязуются: </w:t>
      </w:r>
    </w:p>
    <w:p w:rsidR="006C6B19" w:rsidRDefault="004F1A38">
      <w:pPr>
        <w:numPr>
          <w:ilvl w:val="2"/>
          <w:numId w:val="19"/>
        </w:numPr>
        <w:ind w:right="51"/>
      </w:pPr>
      <w:r>
        <w:t xml:space="preserve">Соблюдать требования охраны труда, установленные законами и иными нормативными правовыми актами, а также правилами и инструкциями по охране труда. </w:t>
      </w:r>
    </w:p>
    <w:p w:rsidR="006C6B19" w:rsidRDefault="004F1A38">
      <w:pPr>
        <w:numPr>
          <w:ilvl w:val="2"/>
          <w:numId w:val="19"/>
        </w:numPr>
        <w:ind w:right="51"/>
      </w:pPr>
      <w:r>
        <w:t xml:space="preserve">Проходить обучение безопасным методам и приемам выполнения работ, оказанию первой помощи пострадавшим, инструктаж по охране труда, проверку знаний требований охраны труда. </w:t>
      </w:r>
    </w:p>
    <w:p w:rsidR="006C6B19" w:rsidRDefault="004F1A38">
      <w:pPr>
        <w:numPr>
          <w:ilvl w:val="2"/>
          <w:numId w:val="19"/>
        </w:numPr>
        <w:ind w:right="51"/>
      </w:pPr>
      <w:r>
        <w:t xml:space="preserve">Проходить обязательные периодические медицинские осмотры. </w:t>
      </w:r>
    </w:p>
    <w:p w:rsidR="006C6B19" w:rsidRDefault="004F1A38">
      <w:pPr>
        <w:numPr>
          <w:ilvl w:val="2"/>
          <w:numId w:val="19"/>
        </w:numPr>
        <w:ind w:right="51"/>
      </w:pPr>
      <w:r>
        <w:t xml:space="preserve">Правильно применять средства индивидуальной и коллективной защиты. </w:t>
      </w:r>
    </w:p>
    <w:p w:rsidR="006C6B19" w:rsidRDefault="004F1A38">
      <w:pPr>
        <w:numPr>
          <w:ilvl w:val="2"/>
          <w:numId w:val="19"/>
        </w:numPr>
        <w:ind w:right="51"/>
      </w:pPr>
      <w:r>
        <w:t xml:space="preserve">Извещать немедленно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в образовательной организации, или об ухудшении состояния своего здоровья во время работы. </w:t>
      </w:r>
    </w:p>
    <w:p w:rsidR="006C6B19" w:rsidRDefault="004F1A38">
      <w:pPr>
        <w:spacing w:after="0" w:line="259" w:lineRule="auto"/>
        <w:ind w:left="547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spacing w:after="10" w:line="249" w:lineRule="auto"/>
        <w:ind w:left="1965" w:right="0" w:hanging="10"/>
        <w:jc w:val="left"/>
      </w:pPr>
      <w:r>
        <w:rPr>
          <w:b/>
        </w:rPr>
        <w:t xml:space="preserve">VIII. </w:t>
      </w:r>
      <w:proofErr w:type="gramStart"/>
      <w:r>
        <w:rPr>
          <w:b/>
        </w:rPr>
        <w:t>ГАРАНТИИ  КОМИССИИ</w:t>
      </w:r>
      <w:proofErr w:type="gramEnd"/>
      <w:r>
        <w:rPr>
          <w:b/>
        </w:rPr>
        <w:t xml:space="preserve"> ПО ТРУДОВЫМ СПОРАМ</w:t>
      </w:r>
      <w:r>
        <w:rPr>
          <w:sz w:val="28"/>
        </w:rPr>
        <w:t xml:space="preserve"> </w:t>
      </w:r>
    </w:p>
    <w:p w:rsidR="006C6B19" w:rsidRDefault="004F1A38">
      <w:pPr>
        <w:spacing w:after="0" w:line="259" w:lineRule="auto"/>
        <w:ind w:left="547" w:right="0" w:firstLine="0"/>
        <w:jc w:val="center"/>
      </w:pPr>
      <w:r>
        <w:rPr>
          <w:b/>
        </w:rPr>
        <w:t xml:space="preserve"> </w:t>
      </w:r>
    </w:p>
    <w:p w:rsidR="006C6B19" w:rsidRDefault="004F1A38">
      <w:pPr>
        <w:numPr>
          <w:ilvl w:val="0"/>
          <w:numId w:val="18"/>
        </w:numPr>
        <w:spacing w:after="0" w:line="259" w:lineRule="auto"/>
        <w:ind w:right="25"/>
        <w:jc w:val="left"/>
      </w:pPr>
      <w:r>
        <w:t>1.</w:t>
      </w:r>
      <w:r>
        <w:rPr>
          <w:u w:val="single" w:color="000000"/>
        </w:rPr>
        <w:t>Работодатель во взаимодействии с комиссией по трудовым спорам:</w:t>
      </w:r>
      <w:r>
        <w:t xml:space="preserve"> </w:t>
      </w:r>
    </w:p>
    <w:p w:rsidR="006C6B19" w:rsidRDefault="004F1A38">
      <w:pPr>
        <w:numPr>
          <w:ilvl w:val="0"/>
          <w:numId w:val="20"/>
        </w:numPr>
        <w:ind w:right="51"/>
      </w:pPr>
      <w:r>
        <w:t xml:space="preserve">не вмешивается в практическую деятельность комиссии и не ограничивает ее права; </w:t>
      </w:r>
    </w:p>
    <w:p w:rsidR="006C6B19" w:rsidRDefault="004F1A38">
      <w:pPr>
        <w:numPr>
          <w:ilvl w:val="0"/>
          <w:numId w:val="20"/>
        </w:numPr>
        <w:ind w:right="51"/>
      </w:pPr>
      <w:r>
        <w:t xml:space="preserve">признает КТС единственным представителем коллектива при ведении переговоров по социально-трудовым вопросам и заключении коллективного договора; </w:t>
      </w:r>
    </w:p>
    <w:p w:rsidR="006C6B19" w:rsidRDefault="004F1A38">
      <w:pPr>
        <w:ind w:left="-15" w:right="51"/>
      </w:pPr>
      <w:r>
        <w:t>8.1.</w:t>
      </w:r>
      <w:proofErr w:type="gramStart"/>
      <w:r>
        <w:t>2.Работодатель</w:t>
      </w:r>
      <w:proofErr w:type="gramEnd"/>
      <w:r>
        <w:t xml:space="preserve"> гарантирует КТС получение информации по любым вопросам труда и социально-экономического развития учреждения; </w:t>
      </w:r>
    </w:p>
    <w:p w:rsidR="006C6B19" w:rsidRDefault="004F1A38">
      <w:pPr>
        <w:numPr>
          <w:ilvl w:val="2"/>
          <w:numId w:val="21"/>
        </w:numPr>
        <w:ind w:right="51"/>
      </w:pPr>
      <w:r>
        <w:t xml:space="preserve">Работодатель, осознавая необходимость обеспечения социальной защищенности своих Работников, обязуется принимать локальные нормативные акты, содержащие нормы трудового права по согласованию с КТС.    </w:t>
      </w:r>
    </w:p>
    <w:p w:rsidR="006C6B19" w:rsidRDefault="004F1A38">
      <w:pPr>
        <w:numPr>
          <w:ilvl w:val="2"/>
          <w:numId w:val="21"/>
        </w:numPr>
        <w:ind w:right="51"/>
      </w:pPr>
      <w:r>
        <w:t>Не препятствовать представителям КТС в посещении рабочих мест, на которых работают члены коллектива, для реализации уставных задач и представленных законодательством прав (ст.370 ТК РФ, ст.11 Федерального закона «О профессиональных союзах, их правах и гарантиях деятельности»);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>8.</w:t>
      </w:r>
      <w:proofErr w:type="gramStart"/>
      <w:r>
        <w:t>1.5..</w:t>
      </w:r>
      <w:proofErr w:type="gramEnd"/>
      <w:r>
        <w:t xml:space="preserve">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</w:t>
      </w:r>
      <w:proofErr w:type="gramStart"/>
      <w:r>
        <w:t>работника .</w:t>
      </w:r>
      <w:proofErr w:type="gramEnd"/>
      <w:r>
        <w:t xml:space="preserve"> </w:t>
      </w:r>
    </w:p>
    <w:p w:rsidR="006C6B19" w:rsidRDefault="004F1A38">
      <w:pPr>
        <w:ind w:left="-15" w:right="51"/>
      </w:pPr>
      <w:r>
        <w:t xml:space="preserve">8.1.6. Привлекать </w:t>
      </w:r>
      <w:proofErr w:type="gramStart"/>
      <w:r>
        <w:t>представителей  КТС</w:t>
      </w:r>
      <w:proofErr w:type="gramEnd"/>
      <w:r>
        <w:t xml:space="preserve">  для осуществления контроля за правильностью расходования фонда оплаты труда, фонда экономии заработной платы, внебюджетного фонда.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lastRenderedPageBreak/>
        <w:t>8.</w:t>
      </w:r>
      <w:proofErr w:type="gramStart"/>
      <w:r>
        <w:t>1.7..</w:t>
      </w:r>
      <w:proofErr w:type="gramEnd"/>
      <w:r>
        <w:t xml:space="preserve"> </w:t>
      </w:r>
      <w:proofErr w:type="gramStart"/>
      <w:r>
        <w:t>Члены  КТС</w:t>
      </w:r>
      <w:proofErr w:type="gramEnd"/>
      <w:r>
        <w:t xml:space="preserve"> включаются в состав комиссий образовательной организации по тарификации, аттестации педагогических работников, специальной оценке условий труда, охране труда, социальному страхованию, по трудовым спорам. </w:t>
      </w:r>
    </w:p>
    <w:p w:rsidR="006C6B19" w:rsidRDefault="004F1A38">
      <w:pPr>
        <w:numPr>
          <w:ilvl w:val="0"/>
          <w:numId w:val="22"/>
        </w:numPr>
        <w:spacing w:after="0" w:line="259" w:lineRule="auto"/>
        <w:ind w:left="709" w:right="0" w:hanging="182"/>
        <w:jc w:val="left"/>
      </w:pPr>
      <w:r>
        <w:t>2.</w:t>
      </w:r>
      <w:r>
        <w:rPr>
          <w:u w:val="single" w:color="000000"/>
        </w:rPr>
        <w:t>Комиссия по трудовым спора</w:t>
      </w:r>
      <w:r>
        <w:t xml:space="preserve">м: </w:t>
      </w:r>
    </w:p>
    <w:p w:rsidR="006C6B19" w:rsidRDefault="004F1A38">
      <w:pPr>
        <w:ind w:left="-15" w:right="51"/>
      </w:pPr>
      <w:r>
        <w:t>8.2.</w:t>
      </w:r>
      <w:proofErr w:type="gramStart"/>
      <w:r>
        <w:t>1.Содействует</w:t>
      </w:r>
      <w:proofErr w:type="gramEnd"/>
      <w:r>
        <w:t xml:space="preserve"> реализации настоящего договора, снижению социальной напряженности в трудовом коллективе. </w:t>
      </w:r>
    </w:p>
    <w:p w:rsidR="006C6B19" w:rsidRDefault="004F1A38">
      <w:pPr>
        <w:ind w:left="-15" w:right="51"/>
      </w:pPr>
      <w:r>
        <w:t>8.2.</w:t>
      </w:r>
      <w:proofErr w:type="gramStart"/>
      <w:r>
        <w:t>2.Не</w:t>
      </w:r>
      <w:proofErr w:type="gramEnd"/>
      <w:r>
        <w:t xml:space="preserve"> выступает организатором забастовок в случае выполнения обязательств, предусмотренных в настоящем договоре. </w:t>
      </w:r>
    </w:p>
    <w:p w:rsidR="006C6B19" w:rsidRDefault="004F1A38">
      <w:pPr>
        <w:ind w:left="542" w:right="51" w:firstLine="0"/>
      </w:pPr>
      <w:r>
        <w:t>8.2.</w:t>
      </w:r>
      <w:proofErr w:type="gramStart"/>
      <w:r>
        <w:t>3.Предоставляет</w:t>
      </w:r>
      <w:proofErr w:type="gramEnd"/>
      <w:r>
        <w:t xml:space="preserve"> работодателю решения КТС, касающихся деятельности учреждения. </w:t>
      </w:r>
    </w:p>
    <w:p w:rsidR="006C6B19" w:rsidRDefault="004F1A38">
      <w:pPr>
        <w:ind w:left="-15" w:right="51" w:firstLine="0"/>
      </w:pPr>
      <w:r>
        <w:t xml:space="preserve">         8.</w:t>
      </w:r>
      <w:proofErr w:type="gramStart"/>
      <w:r>
        <w:t>2.4..</w:t>
      </w:r>
      <w:proofErr w:type="gramEnd"/>
      <w:r>
        <w:t xml:space="preserve">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права;</w:t>
      </w:r>
      <w:r>
        <w:rPr>
          <w:sz w:val="28"/>
        </w:rPr>
        <w:t xml:space="preserve"> </w:t>
      </w:r>
    </w:p>
    <w:p w:rsidR="006C6B19" w:rsidRDefault="004F1A38">
      <w:pPr>
        <w:ind w:left="-15" w:right="51"/>
      </w:pPr>
      <w:r>
        <w:t>8.2.</w:t>
      </w:r>
      <w:proofErr w:type="gramStart"/>
      <w:r>
        <w:t>5.Принимает</w:t>
      </w:r>
      <w:proofErr w:type="gramEnd"/>
      <w:r>
        <w:t xml:space="preserve"> участие в аттестации работников образовательной организации на соответствие занимаемой должности, делегируя представителя в состав аттестационной комиссии образовательной организации.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t xml:space="preserve"> </w:t>
      </w:r>
    </w:p>
    <w:p w:rsidR="006C6B19" w:rsidRDefault="004F1A38">
      <w:pPr>
        <w:spacing w:after="10" w:line="249" w:lineRule="auto"/>
        <w:ind w:left="1268" w:right="0" w:hanging="10"/>
        <w:jc w:val="left"/>
      </w:pPr>
      <w:r>
        <w:rPr>
          <w:b/>
        </w:rPr>
        <w:t xml:space="preserve">IX. КОНТРОЛЬ ЗА ВЫПОЛНЕНИЕМ КОЛЛЕКТИВНОГО ДОГОВОРА.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rPr>
          <w:b/>
        </w:rPr>
        <w:t xml:space="preserve"> </w:t>
      </w:r>
    </w:p>
    <w:p w:rsidR="006C6B19" w:rsidRDefault="004F1A38">
      <w:pPr>
        <w:ind w:left="542" w:right="51" w:firstLine="0"/>
      </w:pPr>
      <w:r>
        <w:t xml:space="preserve">9.1 Стороны договорились: </w:t>
      </w:r>
    </w:p>
    <w:p w:rsidR="006C6B19" w:rsidRDefault="004F1A38">
      <w:pPr>
        <w:numPr>
          <w:ilvl w:val="0"/>
          <w:numId w:val="23"/>
        </w:numPr>
        <w:ind w:right="51"/>
      </w:pPr>
      <w:r>
        <w:t xml:space="preserve">совместно разрабатывать ежегодный план мероприятий по реализации настоящего коллективного договора на текущий год;  </w:t>
      </w:r>
    </w:p>
    <w:p w:rsidR="006C6B19" w:rsidRDefault="004F1A38">
      <w:pPr>
        <w:numPr>
          <w:ilvl w:val="0"/>
          <w:numId w:val="23"/>
        </w:numPr>
        <w:ind w:right="51"/>
      </w:pPr>
      <w:r>
        <w:t xml:space="preserve">разъяснять условия коллективного договора работникам образовательной организации; </w:t>
      </w:r>
    </w:p>
    <w:p w:rsidR="006C6B19" w:rsidRDefault="004F1A38">
      <w:pPr>
        <w:numPr>
          <w:ilvl w:val="0"/>
          <w:numId w:val="23"/>
        </w:numPr>
        <w:ind w:right="51"/>
      </w:pPr>
      <w:r>
        <w:t xml:space="preserve">осуществлять контроль за ходом выполнения коллективного договора; </w:t>
      </w:r>
    </w:p>
    <w:p w:rsidR="006C6B19" w:rsidRDefault="004F1A38">
      <w:pPr>
        <w:numPr>
          <w:ilvl w:val="0"/>
          <w:numId w:val="23"/>
        </w:numPr>
        <w:ind w:right="51"/>
      </w:pPr>
      <w:r>
        <w:t xml:space="preserve">представлять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запроса; </w:t>
      </w:r>
    </w:p>
    <w:p w:rsidR="006C6B19" w:rsidRDefault="004F1A38">
      <w:pPr>
        <w:numPr>
          <w:ilvl w:val="0"/>
          <w:numId w:val="23"/>
        </w:numPr>
        <w:ind w:right="51"/>
      </w:pPr>
      <w:r>
        <w:t xml:space="preserve">проводить обсуждение итогов его выполнения на общем собрании работников не реже одного раза в год. </w:t>
      </w:r>
    </w:p>
    <w:p w:rsidR="006C6B19" w:rsidRDefault="004F1A38">
      <w:pPr>
        <w:numPr>
          <w:ilvl w:val="1"/>
          <w:numId w:val="24"/>
        </w:numPr>
        <w:ind w:right="51"/>
      </w:pPr>
      <w:r>
        <w:t>Каждая из сторон несёт ответственность за уклонение от участия в переговорах, невыполнение или ненадлежащее выполнение обязательств, принятых в настоящем коллективном договоре в соответствии с законодательством Российской Федерации.</w:t>
      </w:r>
      <w:r>
        <w:rPr>
          <w:sz w:val="28"/>
        </w:rPr>
        <w:t xml:space="preserve"> </w:t>
      </w:r>
    </w:p>
    <w:p w:rsidR="006C6B19" w:rsidRDefault="004F1A38">
      <w:pPr>
        <w:numPr>
          <w:ilvl w:val="1"/>
          <w:numId w:val="24"/>
        </w:numPr>
        <w:ind w:right="51"/>
      </w:pPr>
      <w:r>
        <w:t xml:space="preserve">Стороны обязуются соблюдать установленный законодательством порядок разрешения коллективных и индивидуальных трудовых споров, использовать все возможности для устранения причин, которые могут повлечь возникновение конфликтов, с целью предупреждения использования трудовыми коллективами крайней меры их разрешения - забастовок.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t xml:space="preserve"> </w:t>
      </w:r>
    </w:p>
    <w:p w:rsidR="006C6B19" w:rsidRDefault="004F1A38">
      <w:pPr>
        <w:ind w:left="-15" w:right="51"/>
      </w:pPr>
      <w:r>
        <w:t xml:space="preserve">Коллективный договор утвержден на общем собрании коллектива муниципального бюджетного дошкольного образовательного учреждения Детский сад </w:t>
      </w:r>
      <w:r w:rsidR="001B67B2">
        <w:t>«Ручеек</w:t>
      </w:r>
      <w:proofErr w:type="gramStart"/>
      <w:r w:rsidR="001B67B2">
        <w:t>» .Протокол</w:t>
      </w:r>
      <w:proofErr w:type="gramEnd"/>
      <w:r w:rsidR="001B67B2">
        <w:t xml:space="preserve"> от 11.01.2024</w:t>
      </w:r>
      <w:r>
        <w:t xml:space="preserve"> г. № 1. </w:t>
      </w:r>
    </w:p>
    <w:p w:rsidR="006C6B19" w:rsidRDefault="004F1A38">
      <w:pPr>
        <w:ind w:left="542" w:right="51" w:firstLine="0"/>
      </w:pPr>
      <w:r>
        <w:t xml:space="preserve">Коллективный договор вступает в силу с момента его подписания сторонами.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t xml:space="preserve"> </w:t>
      </w:r>
    </w:p>
    <w:p w:rsidR="008768AD" w:rsidRDefault="008768AD">
      <w:pPr>
        <w:spacing w:after="0" w:line="259" w:lineRule="auto"/>
        <w:ind w:left="542" w:right="0" w:firstLine="0"/>
        <w:jc w:val="left"/>
      </w:pPr>
    </w:p>
    <w:p w:rsidR="008768AD" w:rsidRDefault="008768AD">
      <w:pPr>
        <w:spacing w:after="0" w:line="259" w:lineRule="auto"/>
        <w:ind w:left="542" w:right="0" w:firstLine="0"/>
        <w:jc w:val="left"/>
      </w:pPr>
    </w:p>
    <w:p w:rsidR="008768AD" w:rsidRDefault="008768AD">
      <w:pPr>
        <w:spacing w:after="0" w:line="259" w:lineRule="auto"/>
        <w:ind w:left="542" w:right="0" w:firstLine="0"/>
        <w:jc w:val="left"/>
      </w:pPr>
    </w:p>
    <w:p w:rsidR="008768AD" w:rsidRDefault="008768AD">
      <w:pPr>
        <w:spacing w:after="0" w:line="259" w:lineRule="auto"/>
        <w:ind w:left="542" w:right="0" w:firstLine="0"/>
        <w:jc w:val="left"/>
      </w:pPr>
    </w:p>
    <w:p w:rsidR="008768AD" w:rsidRDefault="008768AD">
      <w:pPr>
        <w:spacing w:after="0" w:line="259" w:lineRule="auto"/>
        <w:ind w:left="542" w:right="0" w:firstLine="0"/>
        <w:jc w:val="left"/>
      </w:pPr>
    </w:p>
    <w:p w:rsidR="008768AD" w:rsidRDefault="008768AD">
      <w:pPr>
        <w:spacing w:after="0" w:line="259" w:lineRule="auto"/>
        <w:ind w:left="542" w:right="0" w:firstLine="0"/>
        <w:jc w:val="left"/>
      </w:pPr>
    </w:p>
    <w:p w:rsidR="008768AD" w:rsidRDefault="008768AD">
      <w:pPr>
        <w:spacing w:after="0" w:line="259" w:lineRule="auto"/>
        <w:ind w:left="542" w:right="0" w:firstLine="0"/>
        <w:jc w:val="left"/>
      </w:pPr>
    </w:p>
    <w:p w:rsidR="008768AD" w:rsidRDefault="008768AD">
      <w:pPr>
        <w:spacing w:after="0" w:line="259" w:lineRule="auto"/>
        <w:ind w:left="542" w:right="0" w:firstLine="0"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05245" cy="8540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6B19" w:rsidRDefault="004F1A38">
      <w:pPr>
        <w:spacing w:after="0" w:line="259" w:lineRule="auto"/>
        <w:ind w:left="542"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left="542" w:right="0" w:firstLine="0"/>
        <w:jc w:val="left"/>
      </w:pPr>
      <w:r>
        <w:t xml:space="preserve"> </w:t>
      </w:r>
    </w:p>
    <w:p w:rsidR="006C6B19" w:rsidRDefault="006C6B19">
      <w:pPr>
        <w:spacing w:after="0" w:line="259" w:lineRule="auto"/>
        <w:ind w:right="0" w:firstLine="0"/>
        <w:jc w:val="left"/>
      </w:pP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  <w:jc w:val="left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lastRenderedPageBreak/>
        <w:t xml:space="preserve"> </w:t>
      </w:r>
    </w:p>
    <w:p w:rsidR="006C6B19" w:rsidRDefault="004F1A38">
      <w:pPr>
        <w:spacing w:after="0" w:line="259" w:lineRule="auto"/>
        <w:ind w:right="0" w:firstLine="0"/>
      </w:pPr>
      <w:r>
        <w:t xml:space="preserve"> </w:t>
      </w:r>
    </w:p>
    <w:p w:rsidR="006C6B19" w:rsidRDefault="006C6B19">
      <w:pPr>
        <w:sectPr w:rsidR="006C6B19">
          <w:footerReference w:type="even" r:id="rId9"/>
          <w:footerReference w:type="default" r:id="rId10"/>
          <w:footerReference w:type="first" r:id="rId11"/>
          <w:pgSz w:w="11904" w:h="16838"/>
          <w:pgMar w:top="1258" w:right="684" w:bottom="725" w:left="1133" w:header="720" w:footer="720" w:gutter="0"/>
          <w:cols w:space="720"/>
          <w:titlePg/>
        </w:sectPr>
      </w:pPr>
    </w:p>
    <w:p w:rsidR="006C6B19" w:rsidRDefault="004F1A38">
      <w:pPr>
        <w:spacing w:after="0" w:line="259" w:lineRule="auto"/>
        <w:ind w:left="-1440" w:right="108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05600" cy="10058400"/>
            <wp:effectExtent l="0" t="0" r="0" b="0"/>
            <wp:wrapTopAndBottom/>
            <wp:docPr id="1784" name="Picture 1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Picture 17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6B19">
      <w:footerReference w:type="even" r:id="rId13"/>
      <w:footerReference w:type="default" r:id="rId14"/>
      <w:footerReference w:type="first" r:id="rId1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480A" w:rsidRDefault="00CE480A">
      <w:pPr>
        <w:spacing w:after="0" w:line="240" w:lineRule="auto"/>
      </w:pPr>
      <w:r>
        <w:separator/>
      </w:r>
    </w:p>
  </w:endnote>
  <w:endnote w:type="continuationSeparator" w:id="0">
    <w:p w:rsidR="00CE480A" w:rsidRDefault="00CE4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B19" w:rsidRDefault="004F1A38">
    <w:pPr>
      <w:spacing w:after="0" w:line="259" w:lineRule="auto"/>
      <w:ind w:right="5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B19" w:rsidRDefault="004F1A38">
    <w:pPr>
      <w:spacing w:after="0" w:line="259" w:lineRule="auto"/>
      <w:ind w:right="5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676DD">
      <w:rPr>
        <w:noProof/>
      </w:rPr>
      <w:t>13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B19" w:rsidRDefault="006C6B19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B19" w:rsidRDefault="006C6B19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B19" w:rsidRDefault="006C6B19">
    <w:pPr>
      <w:spacing w:after="160" w:line="259" w:lineRule="auto"/>
      <w:ind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6B19" w:rsidRDefault="006C6B19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480A" w:rsidRDefault="00CE480A">
      <w:pPr>
        <w:spacing w:after="0" w:line="240" w:lineRule="auto"/>
      </w:pPr>
      <w:r>
        <w:separator/>
      </w:r>
    </w:p>
  </w:footnote>
  <w:footnote w:type="continuationSeparator" w:id="0">
    <w:p w:rsidR="00CE480A" w:rsidRDefault="00CE4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30ED3"/>
    <w:multiLevelType w:val="hybridMultilevel"/>
    <w:tmpl w:val="D9040A88"/>
    <w:lvl w:ilvl="0" w:tplc="6ABE9304">
      <w:start w:val="8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AD160">
      <w:start w:val="1"/>
      <w:numFmt w:val="lowerLetter"/>
      <w:lvlText w:val="%2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AC0998">
      <w:start w:val="1"/>
      <w:numFmt w:val="lowerRoman"/>
      <w:lvlText w:val="%3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00972">
      <w:start w:val="1"/>
      <w:numFmt w:val="decimal"/>
      <w:lvlText w:val="%4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32D9C2">
      <w:start w:val="1"/>
      <w:numFmt w:val="lowerLetter"/>
      <w:lvlText w:val="%5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FA685C">
      <w:start w:val="1"/>
      <w:numFmt w:val="lowerRoman"/>
      <w:lvlText w:val="%6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48EB14">
      <w:start w:val="1"/>
      <w:numFmt w:val="decimal"/>
      <w:lvlText w:val="%7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FA3BF8">
      <w:start w:val="1"/>
      <w:numFmt w:val="lowerLetter"/>
      <w:lvlText w:val="%8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58FBEA">
      <w:start w:val="1"/>
      <w:numFmt w:val="lowerRoman"/>
      <w:lvlText w:val="%9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191159"/>
    <w:multiLevelType w:val="hybridMultilevel"/>
    <w:tmpl w:val="66BEF090"/>
    <w:lvl w:ilvl="0" w:tplc="68560C74">
      <w:start w:val="1"/>
      <w:numFmt w:val="bullet"/>
      <w:lvlText w:val="-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1AEA82">
      <w:start w:val="1"/>
      <w:numFmt w:val="bullet"/>
      <w:lvlText w:val="o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A1E2C">
      <w:start w:val="1"/>
      <w:numFmt w:val="bullet"/>
      <w:lvlText w:val="▪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341766">
      <w:start w:val="1"/>
      <w:numFmt w:val="bullet"/>
      <w:lvlText w:val="•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CA41A0">
      <w:start w:val="1"/>
      <w:numFmt w:val="bullet"/>
      <w:lvlText w:val="o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54817C">
      <w:start w:val="1"/>
      <w:numFmt w:val="bullet"/>
      <w:lvlText w:val="▪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824874">
      <w:start w:val="1"/>
      <w:numFmt w:val="bullet"/>
      <w:lvlText w:val="•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747554">
      <w:start w:val="1"/>
      <w:numFmt w:val="bullet"/>
      <w:lvlText w:val="o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580530">
      <w:start w:val="1"/>
      <w:numFmt w:val="bullet"/>
      <w:lvlText w:val="▪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DC005B"/>
    <w:multiLevelType w:val="hybridMultilevel"/>
    <w:tmpl w:val="802C990E"/>
    <w:lvl w:ilvl="0" w:tplc="5CD6FB1A">
      <w:start w:val="6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0949A">
      <w:start w:val="1"/>
      <w:numFmt w:val="lowerLetter"/>
      <w:lvlText w:val="%2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688C0A">
      <w:start w:val="1"/>
      <w:numFmt w:val="lowerRoman"/>
      <w:lvlText w:val="%3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840430">
      <w:start w:val="1"/>
      <w:numFmt w:val="decimal"/>
      <w:lvlText w:val="%4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5E05D8">
      <w:start w:val="1"/>
      <w:numFmt w:val="lowerLetter"/>
      <w:lvlText w:val="%5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C65E5A">
      <w:start w:val="1"/>
      <w:numFmt w:val="lowerRoman"/>
      <w:lvlText w:val="%6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5CD3E6">
      <w:start w:val="1"/>
      <w:numFmt w:val="decimal"/>
      <w:lvlText w:val="%7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7ECA58">
      <w:start w:val="1"/>
      <w:numFmt w:val="lowerLetter"/>
      <w:lvlText w:val="%8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7EAF5C">
      <w:start w:val="1"/>
      <w:numFmt w:val="lowerRoman"/>
      <w:lvlText w:val="%9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347425"/>
    <w:multiLevelType w:val="multilevel"/>
    <w:tmpl w:val="F66AC09C"/>
    <w:lvl w:ilvl="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62506D"/>
    <w:multiLevelType w:val="multilevel"/>
    <w:tmpl w:val="619047F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AF3F3B"/>
    <w:multiLevelType w:val="multilevel"/>
    <w:tmpl w:val="00EA69DE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A36A3A"/>
    <w:multiLevelType w:val="hybridMultilevel"/>
    <w:tmpl w:val="230AAB2A"/>
    <w:lvl w:ilvl="0" w:tplc="E4449D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14A6C0">
      <w:start w:val="1"/>
      <w:numFmt w:val="bullet"/>
      <w:lvlText w:val="o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8077B6">
      <w:start w:val="1"/>
      <w:numFmt w:val="bullet"/>
      <w:lvlText w:val="▪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165C80">
      <w:start w:val="1"/>
      <w:numFmt w:val="bullet"/>
      <w:lvlText w:val="•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CA3CC">
      <w:start w:val="1"/>
      <w:numFmt w:val="bullet"/>
      <w:lvlText w:val="o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8EC8E0">
      <w:start w:val="1"/>
      <w:numFmt w:val="bullet"/>
      <w:lvlText w:val="▪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0EC07C">
      <w:start w:val="1"/>
      <w:numFmt w:val="bullet"/>
      <w:lvlText w:val="•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26EC6A">
      <w:start w:val="1"/>
      <w:numFmt w:val="bullet"/>
      <w:lvlText w:val="o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6C9B3C">
      <w:start w:val="1"/>
      <w:numFmt w:val="bullet"/>
      <w:lvlText w:val="▪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61004C"/>
    <w:multiLevelType w:val="hybridMultilevel"/>
    <w:tmpl w:val="04EE7AE4"/>
    <w:lvl w:ilvl="0" w:tplc="D9C26F16">
      <w:start w:val="1"/>
      <w:numFmt w:val="bullet"/>
      <w:lvlText w:val="-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42BCB4">
      <w:start w:val="1"/>
      <w:numFmt w:val="bullet"/>
      <w:lvlText w:val="o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B0A45C">
      <w:start w:val="1"/>
      <w:numFmt w:val="bullet"/>
      <w:lvlText w:val="▪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56E4AE">
      <w:start w:val="1"/>
      <w:numFmt w:val="bullet"/>
      <w:lvlText w:val="•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50BA9A">
      <w:start w:val="1"/>
      <w:numFmt w:val="bullet"/>
      <w:lvlText w:val="o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9AA0CE">
      <w:start w:val="1"/>
      <w:numFmt w:val="bullet"/>
      <w:lvlText w:val="▪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8477B4">
      <w:start w:val="1"/>
      <w:numFmt w:val="bullet"/>
      <w:lvlText w:val="•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446C3E">
      <w:start w:val="1"/>
      <w:numFmt w:val="bullet"/>
      <w:lvlText w:val="o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184DBA">
      <w:start w:val="1"/>
      <w:numFmt w:val="bullet"/>
      <w:lvlText w:val="▪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464DE9"/>
    <w:multiLevelType w:val="multilevel"/>
    <w:tmpl w:val="6F266AC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5"/>
      <w:numFmt w:val="decimal"/>
      <w:lvlRestart w:val="0"/>
      <w:lvlText w:val="%1.%2.%3.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E627AE"/>
    <w:multiLevelType w:val="multilevel"/>
    <w:tmpl w:val="DC4AAE5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DE36CC3"/>
    <w:multiLevelType w:val="multilevel"/>
    <w:tmpl w:val="6638134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DB154C0"/>
    <w:multiLevelType w:val="hybridMultilevel"/>
    <w:tmpl w:val="1D92F40E"/>
    <w:lvl w:ilvl="0" w:tplc="5AF034B0">
      <w:start w:val="1"/>
      <w:numFmt w:val="bullet"/>
      <w:lvlText w:val="-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2AAD30">
      <w:start w:val="1"/>
      <w:numFmt w:val="bullet"/>
      <w:lvlText w:val="o"/>
      <w:lvlJc w:val="left"/>
      <w:pPr>
        <w:ind w:left="1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80E900">
      <w:start w:val="1"/>
      <w:numFmt w:val="bullet"/>
      <w:lvlText w:val="▪"/>
      <w:lvlJc w:val="left"/>
      <w:pPr>
        <w:ind w:left="2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988DE2">
      <w:start w:val="1"/>
      <w:numFmt w:val="bullet"/>
      <w:lvlText w:val="•"/>
      <w:lvlJc w:val="left"/>
      <w:pPr>
        <w:ind w:left="3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906972">
      <w:start w:val="1"/>
      <w:numFmt w:val="bullet"/>
      <w:lvlText w:val="o"/>
      <w:lvlJc w:val="left"/>
      <w:pPr>
        <w:ind w:left="3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6C5806">
      <w:start w:val="1"/>
      <w:numFmt w:val="bullet"/>
      <w:lvlText w:val="▪"/>
      <w:lvlJc w:val="left"/>
      <w:pPr>
        <w:ind w:left="4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C8B22A">
      <w:start w:val="1"/>
      <w:numFmt w:val="bullet"/>
      <w:lvlText w:val="•"/>
      <w:lvlJc w:val="left"/>
      <w:pPr>
        <w:ind w:left="5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C284EE">
      <w:start w:val="1"/>
      <w:numFmt w:val="bullet"/>
      <w:lvlText w:val="o"/>
      <w:lvlJc w:val="left"/>
      <w:pPr>
        <w:ind w:left="5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FA4170">
      <w:start w:val="1"/>
      <w:numFmt w:val="bullet"/>
      <w:lvlText w:val="▪"/>
      <w:lvlJc w:val="left"/>
      <w:pPr>
        <w:ind w:left="6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29F62DB"/>
    <w:multiLevelType w:val="hybridMultilevel"/>
    <w:tmpl w:val="927AB6A4"/>
    <w:lvl w:ilvl="0" w:tplc="492EF0D6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A61670">
      <w:start w:val="1"/>
      <w:numFmt w:val="lowerLetter"/>
      <w:lvlText w:val="%2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C46B0A">
      <w:start w:val="1"/>
      <w:numFmt w:val="lowerRoman"/>
      <w:lvlText w:val="%3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AE674C">
      <w:start w:val="1"/>
      <w:numFmt w:val="decimal"/>
      <w:lvlText w:val="%4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E4E000">
      <w:start w:val="1"/>
      <w:numFmt w:val="lowerLetter"/>
      <w:lvlText w:val="%5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4820CA">
      <w:start w:val="1"/>
      <w:numFmt w:val="lowerRoman"/>
      <w:lvlText w:val="%6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703EDE">
      <w:start w:val="1"/>
      <w:numFmt w:val="decimal"/>
      <w:lvlText w:val="%7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822548">
      <w:start w:val="1"/>
      <w:numFmt w:val="lowerLetter"/>
      <w:lvlText w:val="%8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6D0E6">
      <w:start w:val="1"/>
      <w:numFmt w:val="lowerRoman"/>
      <w:lvlText w:val="%9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6A96C2A"/>
    <w:multiLevelType w:val="multilevel"/>
    <w:tmpl w:val="BCE89A7A"/>
    <w:lvl w:ilvl="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07603E"/>
    <w:multiLevelType w:val="multilevel"/>
    <w:tmpl w:val="C818C690"/>
    <w:lvl w:ilvl="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0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7417538"/>
    <w:multiLevelType w:val="hybridMultilevel"/>
    <w:tmpl w:val="62EA0B9A"/>
    <w:lvl w:ilvl="0" w:tplc="6832C6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0CE10">
      <w:start w:val="1"/>
      <w:numFmt w:val="bullet"/>
      <w:lvlText w:val="o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C09A66">
      <w:start w:val="1"/>
      <w:numFmt w:val="bullet"/>
      <w:lvlText w:val="▪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46D1E0">
      <w:start w:val="1"/>
      <w:numFmt w:val="bullet"/>
      <w:lvlText w:val="•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CA73FA">
      <w:start w:val="1"/>
      <w:numFmt w:val="bullet"/>
      <w:lvlText w:val="o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4178">
      <w:start w:val="1"/>
      <w:numFmt w:val="bullet"/>
      <w:lvlText w:val="▪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A3038">
      <w:start w:val="1"/>
      <w:numFmt w:val="bullet"/>
      <w:lvlText w:val="•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2E2E6A">
      <w:start w:val="1"/>
      <w:numFmt w:val="bullet"/>
      <w:lvlText w:val="o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41766">
      <w:start w:val="1"/>
      <w:numFmt w:val="bullet"/>
      <w:lvlText w:val="▪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E639C3"/>
    <w:multiLevelType w:val="multilevel"/>
    <w:tmpl w:val="75941A9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7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B8816BE"/>
    <w:multiLevelType w:val="multilevel"/>
    <w:tmpl w:val="57C6CB5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DE363BA"/>
    <w:multiLevelType w:val="hybridMultilevel"/>
    <w:tmpl w:val="5BA42124"/>
    <w:lvl w:ilvl="0" w:tplc="A524CC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142F6A">
      <w:start w:val="1"/>
      <w:numFmt w:val="bullet"/>
      <w:lvlText w:val="o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C8DA60">
      <w:start w:val="1"/>
      <w:numFmt w:val="bullet"/>
      <w:lvlText w:val="▪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7833CA">
      <w:start w:val="1"/>
      <w:numFmt w:val="bullet"/>
      <w:lvlText w:val="•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249264">
      <w:start w:val="1"/>
      <w:numFmt w:val="bullet"/>
      <w:lvlText w:val="o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348CDC">
      <w:start w:val="1"/>
      <w:numFmt w:val="bullet"/>
      <w:lvlText w:val="▪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E2A414">
      <w:start w:val="1"/>
      <w:numFmt w:val="bullet"/>
      <w:lvlText w:val="•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506456">
      <w:start w:val="1"/>
      <w:numFmt w:val="bullet"/>
      <w:lvlText w:val="o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9AFCE8">
      <w:start w:val="1"/>
      <w:numFmt w:val="bullet"/>
      <w:lvlText w:val="▪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02E5999"/>
    <w:multiLevelType w:val="multilevel"/>
    <w:tmpl w:val="31C48B8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74D2113"/>
    <w:multiLevelType w:val="multilevel"/>
    <w:tmpl w:val="08C2395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9B84E3F"/>
    <w:multiLevelType w:val="multilevel"/>
    <w:tmpl w:val="FF0ABD5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4B6DCA"/>
    <w:multiLevelType w:val="multilevel"/>
    <w:tmpl w:val="444A29FC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B182741"/>
    <w:multiLevelType w:val="multilevel"/>
    <w:tmpl w:val="560472B2"/>
    <w:lvl w:ilvl="0">
      <w:start w:val="7"/>
      <w:numFmt w:val="decimal"/>
      <w:lvlText w:val="%1."/>
      <w:lvlJc w:val="left"/>
      <w:pPr>
        <w:ind w:left="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7"/>
  </w:num>
  <w:num w:numId="3">
    <w:abstractNumId w:val="9"/>
  </w:num>
  <w:num w:numId="4">
    <w:abstractNumId w:val="21"/>
  </w:num>
  <w:num w:numId="5">
    <w:abstractNumId w:val="4"/>
  </w:num>
  <w:num w:numId="6">
    <w:abstractNumId w:val="13"/>
  </w:num>
  <w:num w:numId="7">
    <w:abstractNumId w:val="16"/>
  </w:num>
  <w:num w:numId="8">
    <w:abstractNumId w:val="12"/>
  </w:num>
  <w:num w:numId="9">
    <w:abstractNumId w:val="11"/>
  </w:num>
  <w:num w:numId="10">
    <w:abstractNumId w:val="19"/>
  </w:num>
  <w:num w:numId="11">
    <w:abstractNumId w:val="14"/>
  </w:num>
  <w:num w:numId="12">
    <w:abstractNumId w:val="3"/>
  </w:num>
  <w:num w:numId="13">
    <w:abstractNumId w:val="15"/>
  </w:num>
  <w:num w:numId="14">
    <w:abstractNumId w:val="20"/>
  </w:num>
  <w:num w:numId="15">
    <w:abstractNumId w:val="2"/>
  </w:num>
  <w:num w:numId="16">
    <w:abstractNumId w:val="1"/>
  </w:num>
  <w:num w:numId="17">
    <w:abstractNumId w:val="8"/>
  </w:num>
  <w:num w:numId="18">
    <w:abstractNumId w:val="23"/>
  </w:num>
  <w:num w:numId="19">
    <w:abstractNumId w:val="10"/>
  </w:num>
  <w:num w:numId="20">
    <w:abstractNumId w:val="7"/>
  </w:num>
  <w:num w:numId="21">
    <w:abstractNumId w:val="5"/>
  </w:num>
  <w:num w:numId="22">
    <w:abstractNumId w:val="0"/>
  </w:num>
  <w:num w:numId="23">
    <w:abstractNumId w:val="1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6B19"/>
    <w:rsid w:val="000676DD"/>
    <w:rsid w:val="001B67B2"/>
    <w:rsid w:val="0038121A"/>
    <w:rsid w:val="004F1A38"/>
    <w:rsid w:val="006C6B19"/>
    <w:rsid w:val="0081352B"/>
    <w:rsid w:val="008768AD"/>
    <w:rsid w:val="008964AC"/>
    <w:rsid w:val="008A0D2D"/>
    <w:rsid w:val="00AD7EF6"/>
    <w:rsid w:val="00BF438F"/>
    <w:rsid w:val="00CE480A"/>
    <w:rsid w:val="00E94199"/>
    <w:rsid w:val="00FE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ECBD3"/>
  <w15:docId w15:val="{BC8F4FB4-C937-4CFC-924D-F9BED2CE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4" w:line="248" w:lineRule="auto"/>
      <w:ind w:right="62" w:firstLine="53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5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8A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D2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5381</Words>
  <Characters>30673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HONOR</cp:lastModifiedBy>
  <cp:revision>3</cp:revision>
  <cp:lastPrinted>2024-09-16T06:18:00Z</cp:lastPrinted>
  <dcterms:created xsi:type="dcterms:W3CDTF">2024-09-16T06:20:00Z</dcterms:created>
  <dcterms:modified xsi:type="dcterms:W3CDTF">2024-09-16T06:39:00Z</dcterms:modified>
</cp:coreProperties>
</file>