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Муниципальное бюджетное дошкольное образовательное учреждение</w:t>
      </w:r>
    </w:p>
    <w:p w14:paraId="02000000">
      <w:pPr>
        <w:pStyle w:val="Style_1"/>
      </w:pPr>
      <w:r>
        <w:t xml:space="preserve">                      Детский сад «Ручеек» </w:t>
      </w:r>
    </w:p>
    <w:p w14:paraId="03000000">
      <w:pPr>
        <w:pStyle w:val="Style_1"/>
      </w:pPr>
    </w:p>
    <w:p w14:paraId="04000000">
      <w:pPr>
        <w:pStyle w:val="Style_1"/>
      </w:pPr>
    </w:p>
    <w:p w14:paraId="05000000">
      <w:pPr>
        <w:pStyle w:val="Style_1"/>
      </w:pPr>
    </w:p>
    <w:p w14:paraId="06000000">
      <w:pPr>
        <w:pStyle w:val="Style_1"/>
      </w:pPr>
    </w:p>
    <w:p w14:paraId="07000000">
      <w:pPr>
        <w:pStyle w:val="Style_1"/>
        <w:rPr>
          <w:b w:val="1"/>
          <w:sz w:val="60"/>
        </w:rPr>
      </w:pPr>
    </w:p>
    <w:p w14:paraId="08000000">
      <w:pPr>
        <w:pStyle w:val="Style_1"/>
        <w:rPr>
          <w:b w:val="1"/>
          <w:sz w:val="60"/>
        </w:rPr>
      </w:pPr>
    </w:p>
    <w:p w14:paraId="09000000">
      <w:pPr>
        <w:pStyle w:val="Style_1"/>
      </w:pPr>
    </w:p>
    <w:p w14:paraId="0A000000">
      <w:pPr>
        <w:pStyle w:val="Style_1"/>
        <w:rPr>
          <w:b w:val="1"/>
          <w:sz w:val="60"/>
        </w:rPr>
      </w:pPr>
    </w:p>
    <w:p w14:paraId="0B000000">
      <w:pPr>
        <w:pStyle w:val="Style_1"/>
        <w:rPr>
          <w:b w:val="1"/>
          <w:sz w:val="60"/>
        </w:rPr>
      </w:pPr>
    </w:p>
    <w:p w14:paraId="0C000000">
      <w:pPr>
        <w:pStyle w:val="Style_1"/>
      </w:pPr>
    </w:p>
    <w:p w14:paraId="0D000000">
      <w:pPr>
        <w:rPr>
          <w:b w:val="1"/>
          <w:color w:val="000000"/>
          <w:sz w:val="60"/>
        </w:rPr>
      </w:pPr>
      <w:r>
        <w:rPr>
          <w:b w:val="1"/>
          <w:color w:val="000000"/>
          <w:sz w:val="60"/>
        </w:rPr>
        <w:t>Проект: «Мой любимый папочка»</w:t>
      </w:r>
    </w:p>
    <w:p w14:paraId="0E000000">
      <w:pPr>
        <w:pStyle w:val="Style_1"/>
        <w:rPr>
          <w:b w:val="1"/>
          <w:sz w:val="96"/>
        </w:rPr>
      </w:pPr>
    </w:p>
    <w:p w14:paraId="0F000000">
      <w:pPr>
        <w:pStyle w:val="Style_1"/>
      </w:pPr>
    </w:p>
    <w:p w14:paraId="10000000">
      <w:pPr>
        <w:pStyle w:val="Style_1"/>
      </w:pPr>
    </w:p>
    <w:p w14:paraId="11000000">
      <w:pPr>
        <w:pStyle w:val="Style_1"/>
      </w:pPr>
    </w:p>
    <w:p w14:paraId="12000000">
      <w:pPr>
        <w:pStyle w:val="Style_1"/>
      </w:pPr>
    </w:p>
    <w:p w14:paraId="13000000">
      <w:pPr>
        <w:pStyle w:val="Style_1"/>
      </w:pPr>
    </w:p>
    <w:p w14:paraId="14000000">
      <w:pPr>
        <w:pStyle w:val="Style_1"/>
      </w:pPr>
    </w:p>
    <w:p w14:paraId="15000000">
      <w:pPr>
        <w:pStyle w:val="Style_1"/>
      </w:pPr>
      <w:r>
        <w:t>Воспитатель:Михайлова Татьяна Павловна</w:t>
      </w:r>
    </w:p>
    <w:p w14:paraId="16000000">
      <w:pPr>
        <w:pStyle w:val="Style_1"/>
      </w:pPr>
    </w:p>
    <w:p w14:paraId="17000000">
      <w:pPr>
        <w:pStyle w:val="Style_1"/>
      </w:pPr>
    </w:p>
    <w:p w14:paraId="18000000">
      <w:pPr>
        <w:pStyle w:val="Style_1"/>
      </w:pPr>
    </w:p>
    <w:p w14:paraId="19000000">
      <w:pPr>
        <w:pStyle w:val="Style_1"/>
      </w:pPr>
    </w:p>
    <w:p w14:paraId="1A000000">
      <w:pPr>
        <w:pStyle w:val="Style_1"/>
      </w:pPr>
    </w:p>
    <w:p w14:paraId="1B000000">
      <w:pPr>
        <w:pStyle w:val="Style_1"/>
      </w:pPr>
    </w:p>
    <w:p w14:paraId="1C000000">
      <w:pPr>
        <w:pStyle w:val="Style_1"/>
      </w:pPr>
    </w:p>
    <w:p w14:paraId="1D000000">
      <w:pPr>
        <w:pStyle w:val="Style_1"/>
      </w:pPr>
    </w:p>
    <w:p w14:paraId="1E000000">
      <w:pPr>
        <w:pStyle w:val="Style_1"/>
      </w:pPr>
    </w:p>
    <w:p w14:paraId="1F000000">
      <w:pPr>
        <w:pStyle w:val="Style_1"/>
      </w:pPr>
    </w:p>
    <w:p w14:paraId="20000000">
      <w:pPr>
        <w:pStyle w:val="Style_1"/>
      </w:pPr>
    </w:p>
    <w:p w14:paraId="21000000">
      <w:pPr>
        <w:pStyle w:val="Style_1"/>
      </w:pPr>
    </w:p>
    <w:p w14:paraId="22000000">
      <w:pPr>
        <w:pStyle w:val="Style_1"/>
      </w:pPr>
    </w:p>
    <w:p w14:paraId="23000000">
      <w:pPr>
        <w:pStyle w:val="Style_1"/>
      </w:pPr>
    </w:p>
    <w:p w14:paraId="24000000">
      <w:pPr>
        <w:pStyle w:val="Style_1"/>
      </w:pPr>
    </w:p>
    <w:p w14:paraId="25000000">
      <w:pPr>
        <w:pStyle w:val="Style_1"/>
      </w:pPr>
    </w:p>
    <w:p w14:paraId="26000000">
      <w:pPr>
        <w:pStyle w:val="Style_1"/>
      </w:pPr>
    </w:p>
    <w:p w14:paraId="27000000">
      <w:pPr>
        <w:pStyle w:val="Style_1"/>
      </w:pPr>
    </w:p>
    <w:p w14:paraId="28000000">
      <w:pPr>
        <w:pStyle w:val="Style_1"/>
      </w:pPr>
    </w:p>
    <w:p w14:paraId="29000000">
      <w:pPr>
        <w:pStyle w:val="Style_1"/>
      </w:pPr>
    </w:p>
    <w:p w14:paraId="2A000000">
      <w:pPr>
        <w:pStyle w:val="Style_1"/>
      </w:pPr>
    </w:p>
    <w:p w14:paraId="2B000000">
      <w:pPr>
        <w:pStyle w:val="Style_1"/>
      </w:pPr>
    </w:p>
    <w:p w14:paraId="2C000000">
      <w:pPr>
        <w:pStyle w:val="Style_1"/>
      </w:pPr>
    </w:p>
    <w:p w14:paraId="2D000000">
      <w:pPr>
        <w:pStyle w:val="Style_1"/>
      </w:pPr>
    </w:p>
    <w:p w14:paraId="2E000000">
      <w:pPr>
        <w:pStyle w:val="Style_1"/>
      </w:pPr>
    </w:p>
    <w:p w14:paraId="2F000000">
      <w:pPr>
        <w:pStyle w:val="Style_1"/>
      </w:pPr>
    </w:p>
    <w:p w14:paraId="30000000">
      <w:pPr>
        <w:spacing w:after="0" w:before="0"/>
        <w:ind w:firstLine="709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32"/>
          <w:highlight w:val="white"/>
        </w:rPr>
        <w:t>Паспорт проекта дню отца «Мой любимый папа»</w:t>
      </w:r>
    </w:p>
    <w:p w14:paraId="3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32"/>
          <w:highlight w:val="white"/>
        </w:rPr>
        <w:t>Тип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32"/>
          <w:highlight w:val="white"/>
        </w:rPr>
        <w:t>проекта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32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творческий,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32"/>
          <w:highlight w:val="white"/>
        </w:rPr>
        <w:t>групповой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, краткосрочный (10.10.24 – 29.10.24).</w:t>
      </w:r>
    </w:p>
    <w:p w14:paraId="3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32"/>
          <w:highlight w:val="white"/>
        </w:rPr>
        <w:t>Участники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32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 xml:space="preserve"> специалисты ДОУ, воспитатели, воспитанники младшей группы «Пчелки», родители (законные представители) воспитанников.</w:t>
      </w:r>
    </w:p>
    <w:p w14:paraId="3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32"/>
          <w:highlight w:val="white"/>
        </w:rPr>
        <w:t>Цель: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Поддержание традиций уважительного отношения к отцу, закрепление традиционных семейных устоев.</w:t>
      </w:r>
    </w:p>
    <w:p w14:paraId="34000000">
      <w:pPr>
        <w:spacing w:after="0" w:before="0"/>
        <w:ind w:firstLine="709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32"/>
          <w:highlight w:val="white"/>
        </w:rPr>
        <w:t>Задачи</w:t>
      </w:r>
      <w:r>
        <w:rPr>
          <w:rFonts w:ascii="Arial" w:hAnsi="Arial"/>
          <w:b w:val="1"/>
          <w:i w:val="0"/>
          <w:caps w:val="0"/>
          <w:color w:val="111111"/>
          <w:spacing w:val="0"/>
          <w:sz w:val="32"/>
          <w:highlight w:val="white"/>
        </w:rPr>
        <w:t>:</w:t>
      </w:r>
    </w:p>
    <w:p w14:paraId="3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1. Формировать правильное представление детей о роли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32"/>
          <w:highlight w:val="white"/>
        </w:rPr>
        <w:t>отца в семье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.</w:t>
      </w:r>
    </w:p>
    <w:p w14:paraId="3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2. Воспитывать интерес к профессиям их отцов, воспитывать в детях чувство гордости и уважения к отцу.</w:t>
      </w:r>
    </w:p>
    <w:p w14:paraId="3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3. Способствовать психологическому сближению детей и родителей от совместных занятий физкультурой, развитию положительных эмоций, чувства взаимопомощи;</w:t>
      </w:r>
    </w:p>
    <w:p w14:paraId="3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4. Сотрудничество детского сада с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32"/>
          <w:highlight w:val="white"/>
        </w:rPr>
        <w:t>отцами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 воспитанников по организации игровой, творческой, конструктивной и трудовой деятельности детей в детском саду.</w:t>
      </w:r>
    </w:p>
    <w:p w14:paraId="39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</w:p>
    <w:p w14:paraId="3A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</w:p>
    <w:p w14:paraId="3B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32"/>
          <w:highlight w:val="white"/>
        </w:rPr>
        <w:t>Актуальность</w:t>
      </w:r>
    </w:p>
    <w:p w14:paraId="3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32"/>
          <w:highlight w:val="white"/>
        </w:rPr>
        <w:t>«День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32"/>
          <w:highlight w:val="white"/>
        </w:rPr>
        <w:t>отца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32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 в России празднуется на третье воскресенье октября. Праздник призван напомнить о роли семьи, а также о тех ценностях, которые ей закладываются. Отец и мать,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32"/>
          <w:highlight w:val="white"/>
        </w:rPr>
        <w:t>папа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 и мама - два самых родных и самых важных человека в жизни каждого ребенка. И если роль мамы всем понятна, то роль папы часто не осознаваема, непонятна и, к огромному сожалению, часто сводится лишь к наказаниям в жизни маленького человечка. А тем временем наши дети так сильно нуждаются в участии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32"/>
          <w:highlight w:val="white"/>
        </w:rPr>
        <w:t>отца в их жизни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, в его дружбе, заботе и защите.</w:t>
      </w:r>
    </w:p>
    <w:p w14:paraId="3D000000">
      <w:pPr>
        <w:pStyle w:val="Style_1"/>
        <w:rPr>
          <w:sz w:val="32"/>
        </w:rPr>
      </w:pPr>
    </w:p>
    <w:p w14:paraId="3E000000">
      <w:pPr>
        <w:pStyle w:val="Style_1"/>
        <w:rPr>
          <w:sz w:val="32"/>
        </w:rPr>
      </w:pPr>
    </w:p>
    <w:p w14:paraId="3F000000">
      <w:pPr>
        <w:pStyle w:val="Style_1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</w:p>
    <w:p w14:paraId="40000000">
      <w:pPr>
        <w:pStyle w:val="Style_1"/>
        <w:rPr>
          <w:sz w:val="32"/>
        </w:rPr>
      </w:pPr>
    </w:p>
    <w:p w14:paraId="41000000">
      <w:pPr>
        <w:pStyle w:val="Style_1"/>
        <w:rPr>
          <w:sz w:val="32"/>
        </w:rPr>
      </w:pPr>
    </w:p>
    <w:p w14:paraId="42000000">
      <w:pPr>
        <w:pStyle w:val="Style_1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</w:p>
    <w:p w14:paraId="43000000">
      <w:pPr>
        <w:pStyle w:val="Style_1"/>
        <w:rPr>
          <w:sz w:val="32"/>
        </w:rPr>
      </w:pPr>
    </w:p>
    <w:p w14:paraId="44000000">
      <w:pPr>
        <w:pStyle w:val="Style_1"/>
        <w:rPr>
          <w:sz w:val="32"/>
        </w:rPr>
      </w:pPr>
    </w:p>
    <w:p w14:paraId="45000000">
      <w:pPr>
        <w:spacing w:after="0" w:before="0"/>
        <w:ind w:firstLine="709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32"/>
          <w:highlight w:val="white"/>
        </w:rPr>
        <w:t>Этапы реализации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32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32"/>
          <w:highlight w:val="white"/>
        </w:rPr>
        <w:t>проекта</w:t>
      </w:r>
    </w:p>
    <w:p w14:paraId="46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 </w:t>
      </w:r>
    </w:p>
    <w:p w14:paraId="47000000">
      <w:pPr>
        <w:spacing w:after="0" w:before="0"/>
        <w:ind w:firstLine="709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32"/>
          <w:highlight w:val="white"/>
        </w:rPr>
        <w:t>1 этап – подготовительный.</w:t>
      </w:r>
    </w:p>
    <w:p w14:paraId="4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Разработка плана реализации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32"/>
          <w:highlight w:val="white"/>
        </w:rPr>
        <w:t>проекта</w:t>
      </w:r>
    </w:p>
    <w:p w14:paraId="4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Организация образовательного пространства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: сбор информации по теме, сбор фотоматериалов</w:t>
      </w:r>
    </w:p>
    <w:p w14:paraId="4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Оформление развивающей среды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32"/>
          <w:highlight w:val="white"/>
        </w:rPr>
        <w:t>группы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: оформление книжной выставки по теме, подбор дидактического материала по теме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32"/>
          <w:highlight w:val="white"/>
        </w:rPr>
        <w:t>«Семья»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.</w:t>
      </w:r>
    </w:p>
    <w:p w14:paraId="4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Подборка иллюстраций о профессиях пап.</w:t>
      </w:r>
    </w:p>
    <w:p w14:paraId="4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Подбор художественной литературы, стихов, песен про пап.</w:t>
      </w:r>
    </w:p>
    <w:p w14:paraId="4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Подбор различных материалов для продуктивной деятельности детей.</w:t>
      </w:r>
    </w:p>
    <w:p w14:paraId="4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Подбор мультфильмов.</w:t>
      </w:r>
    </w:p>
    <w:p w14:paraId="4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Организация развивающей среды.</w:t>
      </w:r>
    </w:p>
    <w:p w14:paraId="5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Специально организованные занятия.</w:t>
      </w:r>
    </w:p>
    <w:p w14:paraId="5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32"/>
          <w:highlight w:val="white"/>
        </w:rPr>
        <w:t> </w:t>
      </w:r>
    </w:p>
    <w:p w14:paraId="52000000">
      <w:pPr>
        <w:spacing w:after="0" w:before="0"/>
        <w:ind w:firstLine="709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32"/>
          <w:highlight w:val="white"/>
        </w:rPr>
        <w:t>2 этап - основной организационно практический.</w:t>
      </w:r>
    </w:p>
    <w:p w14:paraId="5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0"/>
          <w:highlight w:val="white"/>
        </w:rPr>
        <w:t> </w:t>
      </w:r>
    </w:p>
    <w:tbl>
      <w:tblPr>
        <w:tblW w:type="auto" w:w="0"/>
        <w:tblBorders>
          <w:top w:val="single"/>
          <w:left w:val="single"/>
          <w:bottom w:val="single"/>
          <w:right w:val="single"/>
        </w:tblBorders>
        <w:tblLayout w:type="fixed"/>
      </w:tblPr>
      <w:tblGrid>
        <w:gridCol w:w="2179"/>
        <w:gridCol w:w="4343"/>
      </w:tblGrid>
      <w:tr>
        <w:tc>
          <w:tcPr>
            <w:tcW w:type="dxa" w:w="21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4000000">
            <w:pPr>
              <w:spacing w:after="0" w:before="0"/>
              <w:ind w:firstLine="0" w:left="0" w:right="0"/>
              <w:jc w:val="both"/>
              <w:rPr>
                <w:sz w:val="20"/>
              </w:rPr>
            </w:pPr>
            <w:r>
              <w:rPr>
                <w:color w:val="111111"/>
                <w:sz w:val="20"/>
              </w:rPr>
              <w:t>Направление</w:t>
            </w:r>
          </w:p>
        </w:tc>
        <w:tc>
          <w:tcPr>
            <w:tcW w:type="dxa" w:w="4343"/>
            <w:tcBorders>
              <w:top w:color="000000" w:sz="8" w:val="single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5000000">
            <w:pPr>
              <w:spacing w:after="0" w:before="0"/>
              <w:ind w:firstLine="0" w:left="0" w:right="0"/>
              <w:jc w:val="both"/>
              <w:rPr>
                <w:sz w:val="20"/>
              </w:rPr>
            </w:pPr>
            <w:r>
              <w:rPr>
                <w:color w:val="111111"/>
                <w:sz w:val="20"/>
              </w:rPr>
              <w:t>Содержание деятельности</w:t>
            </w:r>
          </w:p>
        </w:tc>
      </w:tr>
      <w:tr>
        <w:tc>
          <w:tcPr>
            <w:tcW w:type="dxa" w:w="2179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6000000">
            <w:pPr>
              <w:spacing w:after="0" w:before="0"/>
              <w:ind w:firstLine="0" w:left="0" w:right="0"/>
              <w:jc w:val="both"/>
              <w:rPr>
                <w:sz w:val="20"/>
                <w:highlight w:val="white"/>
              </w:rPr>
            </w:pPr>
            <w:r>
              <w:rPr>
                <w:color w:val="111111"/>
                <w:sz w:val="20"/>
                <w:highlight w:val="white"/>
              </w:rPr>
              <w:t>Познавательное развитие</w:t>
            </w:r>
          </w:p>
          <w:p w14:paraId="57000000">
            <w:pPr>
              <w:spacing w:after="0" w:before="0"/>
              <w:ind w:firstLine="0" w:left="0" w:right="0"/>
              <w:jc w:val="both"/>
              <w:rPr>
                <w:sz w:val="20"/>
              </w:rPr>
            </w:pPr>
            <w:r>
              <w:rPr>
                <w:color w:val="111111"/>
                <w:sz w:val="20"/>
              </w:rPr>
              <w:t> </w:t>
            </w:r>
          </w:p>
        </w:tc>
        <w:tc>
          <w:tcPr>
            <w:tcW w:type="dxa" w:w="4343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8000000">
            <w:pPr>
              <w:spacing w:after="0" w:before="0"/>
              <w:ind w:firstLine="134" w:left="43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  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Совместная деятельность </w:t>
            </w:r>
            <w:r>
              <w:rPr>
                <w:i w:val="1"/>
                <w:color w:val="111111"/>
                <w:sz w:val="20"/>
                <w:highlight w:val="white"/>
              </w:rPr>
              <w:t>«Узнаем о составе семьи, роли </w:t>
            </w:r>
            <w:r>
              <w:rPr>
                <w:rFonts w:ascii="Arial" w:hAnsi="Arial"/>
                <w:b w:val="0"/>
                <w:i w:val="1"/>
                <w:color w:val="111111"/>
                <w:sz w:val="20"/>
                <w:highlight w:val="white"/>
              </w:rPr>
              <w:t>отца в семье</w:t>
            </w:r>
            <w:r>
              <w:rPr>
                <w:i w:val="1"/>
                <w:color w:val="111111"/>
                <w:sz w:val="20"/>
                <w:highlight w:val="white"/>
              </w:rPr>
              <w:t>»</w:t>
            </w:r>
          </w:p>
          <w:p w14:paraId="59000000">
            <w:pPr>
              <w:spacing w:after="0" w:before="0"/>
              <w:ind w:firstLine="134" w:left="43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  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Беседы</w:t>
            </w:r>
            <w:r>
              <w:rPr>
                <w:color w:val="111111"/>
                <w:sz w:val="20"/>
                <w:highlight w:val="white"/>
              </w:rPr>
              <w:t>: </w:t>
            </w:r>
            <w:r>
              <w:rPr>
                <w:i w:val="1"/>
                <w:color w:val="111111"/>
                <w:sz w:val="20"/>
                <w:highlight w:val="white"/>
              </w:rPr>
              <w:t>«Мой </w:t>
            </w:r>
            <w:r>
              <w:rPr>
                <w:rFonts w:ascii="Arial" w:hAnsi="Arial"/>
                <w:b w:val="0"/>
                <w:i w:val="1"/>
                <w:color w:val="111111"/>
                <w:sz w:val="20"/>
                <w:highlight w:val="white"/>
              </w:rPr>
              <w:t>папа</w:t>
            </w:r>
            <w:r>
              <w:rPr>
                <w:i w:val="1"/>
                <w:color w:val="111111"/>
                <w:sz w:val="20"/>
                <w:highlight w:val="white"/>
              </w:rPr>
              <w:t>»</w:t>
            </w:r>
            <w:r>
              <w:rPr>
                <w:color w:val="111111"/>
                <w:sz w:val="20"/>
                <w:highlight w:val="white"/>
              </w:rPr>
              <w:t>, </w:t>
            </w:r>
            <w:r>
              <w:rPr>
                <w:i w:val="1"/>
                <w:color w:val="111111"/>
                <w:sz w:val="20"/>
                <w:highlight w:val="white"/>
              </w:rPr>
              <w:t>«Кем работает мой </w:t>
            </w:r>
            <w:r>
              <w:rPr>
                <w:rFonts w:ascii="Arial" w:hAnsi="Arial"/>
                <w:b w:val="0"/>
                <w:i w:val="1"/>
                <w:color w:val="111111"/>
                <w:sz w:val="20"/>
                <w:highlight w:val="white"/>
              </w:rPr>
              <w:t>папа</w:t>
            </w:r>
            <w:r>
              <w:rPr>
                <w:i w:val="1"/>
                <w:color w:val="111111"/>
                <w:sz w:val="20"/>
                <w:highlight w:val="white"/>
              </w:rPr>
              <w:t>»</w:t>
            </w:r>
          </w:p>
          <w:p w14:paraId="5A000000">
            <w:pPr>
              <w:spacing w:after="0" w:before="0"/>
              <w:ind w:firstLine="134" w:left="43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  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Рассматривание книг, иллюстраций, фотографий семей</w:t>
            </w:r>
          </w:p>
          <w:p w14:paraId="5B000000">
            <w:pPr>
              <w:spacing w:after="0" w:before="0"/>
              <w:ind w:firstLine="134" w:left="43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  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Развивающие игры</w:t>
            </w:r>
            <w:r>
              <w:rPr>
                <w:color w:val="111111"/>
                <w:sz w:val="20"/>
                <w:highlight w:val="white"/>
              </w:rPr>
              <w:t>: </w:t>
            </w:r>
            <w:r>
              <w:rPr>
                <w:i w:val="1"/>
                <w:color w:val="111111"/>
                <w:sz w:val="20"/>
                <w:highlight w:val="white"/>
              </w:rPr>
              <w:t>«Что изменилось?»</w:t>
            </w:r>
            <w:r>
              <w:rPr>
                <w:color w:val="111111"/>
                <w:sz w:val="20"/>
                <w:highlight w:val="white"/>
              </w:rPr>
              <w:t>,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«Чудесный мешочек»</w:t>
            </w:r>
            <w:r>
              <w:rPr>
                <w:color w:val="111111"/>
                <w:sz w:val="20"/>
                <w:highlight w:val="white"/>
              </w:rPr>
              <w:t>, </w:t>
            </w:r>
            <w:r>
              <w:rPr>
                <w:i w:val="1"/>
                <w:color w:val="111111"/>
                <w:sz w:val="20"/>
                <w:highlight w:val="white"/>
              </w:rPr>
              <w:t>«Подарки»</w:t>
            </w:r>
            <w:r>
              <w:rPr>
                <w:color w:val="111111"/>
                <w:sz w:val="20"/>
                <w:highlight w:val="white"/>
              </w:rPr>
              <w:t>, </w:t>
            </w:r>
            <w:r>
              <w:rPr>
                <w:i w:val="1"/>
                <w:color w:val="111111"/>
                <w:sz w:val="20"/>
                <w:highlight w:val="white"/>
              </w:rPr>
              <w:t>«Кто к нам пришел?»</w:t>
            </w:r>
            <w:r>
              <w:rPr>
                <w:color w:val="111111"/>
                <w:sz w:val="20"/>
                <w:highlight w:val="white"/>
              </w:rPr>
              <w:t> и т. д.</w:t>
            </w:r>
          </w:p>
        </w:tc>
      </w:tr>
      <w:tr>
        <w:trPr>
          <w:trHeight w:hRule="atLeast" w:val="2258"/>
        </w:trPr>
        <w:tc>
          <w:tcPr>
            <w:tcW w:type="dxa" w:w="2179"/>
            <w:vMerge w:val="restart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C000000">
            <w:pPr>
              <w:spacing w:after="0" w:before="0"/>
              <w:ind w:firstLine="0" w:left="0" w:right="0"/>
              <w:jc w:val="both"/>
              <w:rPr>
                <w:sz w:val="20"/>
                <w:highlight w:val="white"/>
              </w:rPr>
            </w:pPr>
            <w:r>
              <w:rPr>
                <w:color w:val="111111"/>
                <w:sz w:val="20"/>
                <w:highlight w:val="white"/>
              </w:rPr>
              <w:t>Художественно – эстетическое развитие</w:t>
            </w:r>
          </w:p>
          <w:p w14:paraId="5D000000">
            <w:pPr>
              <w:spacing w:after="0" w:before="0"/>
              <w:ind w:firstLine="0" w:left="0" w:right="0"/>
              <w:jc w:val="both"/>
              <w:rPr>
                <w:sz w:val="20"/>
              </w:rPr>
            </w:pPr>
            <w:r>
              <w:rPr>
                <w:color w:val="111111"/>
                <w:sz w:val="20"/>
              </w:rPr>
              <w:t> </w:t>
            </w:r>
          </w:p>
        </w:tc>
        <w:tc>
          <w:tcPr>
            <w:tcW w:type="dxa" w:w="4343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E000000">
            <w:pPr>
              <w:spacing w:after="0" w:before="0"/>
              <w:ind w:hanging="134" w:left="200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Чтение В. Драгунский </w:t>
            </w:r>
            <w:r>
              <w:rPr>
                <w:i w:val="1"/>
                <w:color w:val="111111"/>
                <w:sz w:val="20"/>
                <w:highlight w:val="white"/>
              </w:rPr>
              <w:t>«Хитрый способ»</w:t>
            </w:r>
            <w:r>
              <w:rPr>
                <w:color w:val="111111"/>
                <w:sz w:val="20"/>
                <w:highlight w:val="white"/>
              </w:rPr>
              <w:t>,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«Куриный бульон»</w:t>
            </w:r>
            <w:r>
              <w:rPr>
                <w:color w:val="111111"/>
                <w:sz w:val="20"/>
                <w:highlight w:val="white"/>
              </w:rPr>
              <w:t>; А. Раскин рассказы из книги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«Как </w:t>
            </w:r>
            <w:r>
              <w:rPr>
                <w:rFonts w:ascii="Arial" w:hAnsi="Arial"/>
                <w:b w:val="0"/>
                <w:i w:val="1"/>
                <w:color w:val="111111"/>
                <w:sz w:val="20"/>
                <w:highlight w:val="white"/>
              </w:rPr>
              <w:t>папа был маленьким</w:t>
            </w:r>
            <w:r>
              <w:rPr>
                <w:i w:val="1"/>
                <w:color w:val="111111"/>
                <w:sz w:val="20"/>
                <w:highlight w:val="white"/>
              </w:rPr>
              <w:t>»</w:t>
            </w:r>
          </w:p>
          <w:p w14:paraId="5F000000">
            <w:pPr>
              <w:spacing w:after="0" w:before="0"/>
              <w:ind w:hanging="134" w:left="200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Чтение стихотворений</w:t>
            </w:r>
            <w:r>
              <w:rPr>
                <w:color w:val="111111"/>
                <w:sz w:val="20"/>
                <w:highlight w:val="white"/>
              </w:rPr>
              <w:t>: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</w:t>
            </w:r>
            <w:r>
              <w:rPr>
                <w:rFonts w:ascii="Arial" w:hAnsi="Arial"/>
                <w:b w:val="0"/>
                <w:i w:val="1"/>
                <w:color w:val="111111"/>
                <w:sz w:val="20"/>
                <w:highlight w:val="white"/>
              </w:rPr>
              <w:t>Папа</w:t>
            </w:r>
            <w:r>
              <w:rPr>
                <w:i w:val="1"/>
                <w:color w:val="111111"/>
                <w:sz w:val="20"/>
                <w:highlight w:val="white"/>
              </w:rPr>
              <w:t>»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Т. Прокофьева,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«Как </w:t>
            </w:r>
            <w:r>
              <w:rPr>
                <w:rFonts w:ascii="Arial" w:hAnsi="Arial"/>
                <w:b w:val="0"/>
                <w:i w:val="1"/>
                <w:color w:val="111111"/>
                <w:sz w:val="20"/>
                <w:highlight w:val="white"/>
              </w:rPr>
              <w:t>папа</w:t>
            </w:r>
            <w:r>
              <w:rPr>
                <w:i w:val="1"/>
                <w:color w:val="111111"/>
                <w:sz w:val="20"/>
                <w:highlight w:val="white"/>
              </w:rPr>
              <w:t>»,</w:t>
            </w:r>
            <w:r>
              <w:rPr>
                <w:i w:val="1"/>
                <w:color w:val="111111"/>
                <w:sz w:val="20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Т. Бокова; </w:t>
            </w:r>
            <w:r>
              <w:rPr>
                <w:i w:val="1"/>
                <w:color w:val="111111"/>
                <w:sz w:val="20"/>
                <w:highlight w:val="white"/>
              </w:rPr>
              <w:t>«Про папу»</w:t>
            </w:r>
            <w:r>
              <w:rPr>
                <w:color w:val="111111"/>
                <w:sz w:val="20"/>
                <w:highlight w:val="white"/>
              </w:rPr>
              <w:t> И. Гурина; </w:t>
            </w:r>
            <w:r>
              <w:rPr>
                <w:i w:val="1"/>
                <w:color w:val="111111"/>
                <w:sz w:val="20"/>
                <w:highlight w:val="white"/>
              </w:rPr>
              <w:t>«</w:t>
            </w:r>
            <w:r>
              <w:rPr>
                <w:rFonts w:ascii="Arial" w:hAnsi="Arial"/>
                <w:b w:val="0"/>
                <w:i w:val="1"/>
                <w:color w:val="111111"/>
                <w:sz w:val="20"/>
                <w:highlight w:val="white"/>
              </w:rPr>
              <w:t>Папа рассказывает сказку</w:t>
            </w:r>
            <w:r>
              <w:rPr>
                <w:i w:val="1"/>
                <w:color w:val="111111"/>
                <w:sz w:val="20"/>
                <w:highlight w:val="white"/>
              </w:rPr>
              <w:t>»</w:t>
            </w:r>
            <w:r>
              <w:rPr>
                <w:color w:val="111111"/>
                <w:sz w:val="20"/>
                <w:highlight w:val="white"/>
              </w:rPr>
              <w:t>, «</w:t>
            </w:r>
            <w:r>
              <w:rPr>
                <w:i w:val="1"/>
                <w:color w:val="111111"/>
                <w:sz w:val="20"/>
                <w:highlight w:val="white"/>
              </w:rPr>
              <w:t>Я не умею читать</w:t>
            </w:r>
            <w:r>
              <w:rPr>
                <w:color w:val="111111"/>
                <w:sz w:val="20"/>
                <w:highlight w:val="white"/>
              </w:rPr>
              <w:t>» О. Бундур;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«Папе»</w:t>
            </w:r>
            <w:r>
              <w:rPr>
                <w:color w:val="111111"/>
                <w:sz w:val="20"/>
                <w:highlight w:val="white"/>
              </w:rPr>
              <w:t> И. Бабушкин; </w:t>
            </w:r>
            <w:r>
              <w:rPr>
                <w:i w:val="1"/>
                <w:color w:val="111111"/>
                <w:sz w:val="20"/>
                <w:highlight w:val="white"/>
              </w:rPr>
              <w:t>«Самый лучший»,</w:t>
            </w:r>
            <w:r>
              <w:rPr>
                <w:i w:val="1"/>
                <w:color w:val="111111"/>
                <w:sz w:val="20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О. Чусовитина; </w:t>
            </w:r>
            <w:r>
              <w:rPr>
                <w:i w:val="1"/>
                <w:color w:val="111111"/>
                <w:sz w:val="20"/>
                <w:highlight w:val="white"/>
              </w:rPr>
              <w:t>«Вредные советы»</w:t>
            </w:r>
            <w:r>
              <w:rPr>
                <w:color w:val="111111"/>
                <w:sz w:val="20"/>
                <w:highlight w:val="white"/>
              </w:rPr>
              <w:t> Г. Остер и др.</w:t>
            </w:r>
          </w:p>
          <w:p w14:paraId="60000000">
            <w:pPr>
              <w:spacing w:after="0" w:before="0"/>
              <w:ind w:hanging="134" w:left="200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Пение песен о папе </w:t>
            </w:r>
            <w:r>
              <w:rPr>
                <w:i w:val="1"/>
                <w:color w:val="111111"/>
                <w:sz w:val="20"/>
                <w:highlight w:val="white"/>
              </w:rPr>
              <w:t>«</w:t>
            </w:r>
            <w:r>
              <w:rPr>
                <w:rFonts w:ascii="Arial" w:hAnsi="Arial"/>
                <w:b w:val="0"/>
                <w:i w:val="1"/>
                <w:color w:val="111111"/>
                <w:sz w:val="20"/>
                <w:highlight w:val="white"/>
              </w:rPr>
              <w:t>Папа может</w:t>
            </w:r>
            <w:r>
              <w:rPr>
                <w:i w:val="1"/>
                <w:color w:val="111111"/>
                <w:sz w:val="20"/>
                <w:highlight w:val="white"/>
              </w:rPr>
              <w:t>, все что угодно»</w:t>
            </w:r>
            <w:r>
              <w:rPr>
                <w:color w:val="111111"/>
                <w:sz w:val="20"/>
                <w:highlight w:val="white"/>
              </w:rPr>
              <w:t> и др.</w:t>
            </w:r>
          </w:p>
          <w:p w14:paraId="61000000">
            <w:pPr>
              <w:spacing w:after="0" w:before="0"/>
              <w:ind w:hanging="134" w:left="200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Выставка рисунков </w:t>
            </w:r>
            <w:r>
              <w:rPr>
                <w:i w:val="1"/>
                <w:color w:val="111111"/>
                <w:sz w:val="20"/>
                <w:highlight w:val="white"/>
              </w:rPr>
              <w:t>«Папы милого портрет»</w:t>
            </w:r>
            <w:r>
              <w:rPr>
                <w:color w:val="111111"/>
                <w:sz w:val="20"/>
                <w:highlight w:val="white"/>
              </w:rPr>
              <w:t>,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«Я с папой»</w:t>
            </w:r>
            <w:r>
              <w:rPr>
                <w:color w:val="111111"/>
                <w:sz w:val="20"/>
                <w:highlight w:val="white"/>
              </w:rPr>
              <w:t>, </w:t>
            </w:r>
            <w:r>
              <w:rPr>
                <w:i w:val="1"/>
                <w:color w:val="111111"/>
                <w:sz w:val="20"/>
                <w:highlight w:val="white"/>
              </w:rPr>
              <w:t>«Как я провел выходные с родителями»</w:t>
            </w:r>
            <w:r>
              <w:rPr>
                <w:i w:val="1"/>
                <w:color w:val="111111"/>
                <w:sz w:val="20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(на выбор)</w:t>
            </w:r>
          </w:p>
          <w:p w14:paraId="62000000">
            <w:pPr>
              <w:spacing w:after="0" w:before="0"/>
              <w:ind w:hanging="134" w:left="200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Аппликация </w:t>
            </w:r>
            <w:r>
              <w:rPr>
                <w:i w:val="1"/>
                <w:color w:val="111111"/>
                <w:sz w:val="20"/>
                <w:highlight w:val="white"/>
              </w:rPr>
              <w:t>«Папин портрет»</w:t>
            </w:r>
          </w:p>
          <w:p w14:paraId="63000000">
            <w:pPr>
              <w:spacing w:after="0" w:before="0"/>
              <w:ind w:hanging="134" w:left="200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Выпуск стенгазеты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«Мой</w:t>
            </w:r>
            <w:r>
              <w:rPr>
                <w:i w:val="1"/>
                <w:color w:val="111111"/>
                <w:sz w:val="20"/>
                <w:highlight w:val="white"/>
              </w:rPr>
              <w:t> </w:t>
            </w:r>
            <w:r>
              <w:rPr>
                <w:rFonts w:ascii="Arial" w:hAnsi="Arial"/>
                <w:b w:val="0"/>
                <w:i w:val="1"/>
                <w:color w:val="111111"/>
                <w:sz w:val="20"/>
                <w:highlight w:val="white"/>
              </w:rPr>
              <w:t>любимый папа</w:t>
            </w:r>
            <w:r>
              <w:rPr>
                <w:i w:val="1"/>
                <w:color w:val="111111"/>
                <w:sz w:val="20"/>
                <w:highlight w:val="white"/>
              </w:rPr>
              <w:t>»</w:t>
            </w:r>
          </w:p>
          <w:p w14:paraId="64000000">
            <w:pPr>
              <w:spacing w:after="0" w:before="0"/>
              <w:ind w:hanging="134" w:left="200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Конструирование</w:t>
            </w:r>
            <w:r>
              <w:rPr>
                <w:color w:val="111111"/>
                <w:sz w:val="20"/>
                <w:highlight w:val="white"/>
              </w:rPr>
              <w:t>: </w:t>
            </w:r>
            <w:r>
              <w:rPr>
                <w:i w:val="1"/>
                <w:color w:val="111111"/>
                <w:sz w:val="20"/>
                <w:highlight w:val="white"/>
              </w:rPr>
              <w:t>«Мой дом»</w:t>
            </w:r>
            <w:r>
              <w:rPr>
                <w:color w:val="111111"/>
                <w:sz w:val="20"/>
                <w:highlight w:val="white"/>
              </w:rPr>
              <w:t>, </w:t>
            </w:r>
            <w:r>
              <w:rPr>
                <w:i w:val="1"/>
                <w:color w:val="111111"/>
                <w:sz w:val="20"/>
                <w:highlight w:val="white"/>
              </w:rPr>
              <w:t>«Дома на нашей улице»</w:t>
            </w:r>
            <w:r>
              <w:rPr>
                <w:color w:val="111111"/>
                <w:sz w:val="20"/>
                <w:highlight w:val="white"/>
              </w:rPr>
              <w:t>,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«Я в зоопарке с папой»</w:t>
            </w:r>
            <w:r>
              <w:rPr>
                <w:color w:val="111111"/>
                <w:sz w:val="20"/>
                <w:highlight w:val="white"/>
              </w:rPr>
              <w:t>, </w:t>
            </w:r>
            <w:r>
              <w:rPr>
                <w:i w:val="1"/>
                <w:color w:val="111111"/>
                <w:sz w:val="20"/>
                <w:highlight w:val="white"/>
              </w:rPr>
              <w:t>«Театры и музеи»</w:t>
            </w:r>
            <w:r>
              <w:rPr>
                <w:color w:val="111111"/>
                <w:sz w:val="20"/>
                <w:highlight w:val="white"/>
              </w:rPr>
              <w:t>, </w:t>
            </w:r>
            <w:r>
              <w:rPr>
                <w:i w:val="1"/>
                <w:color w:val="111111"/>
                <w:sz w:val="20"/>
                <w:highlight w:val="white"/>
              </w:rPr>
              <w:t>«Мосты»</w:t>
            </w:r>
            <w:r>
              <w:rPr>
                <w:color w:val="111111"/>
                <w:sz w:val="20"/>
                <w:highlight w:val="white"/>
              </w:rPr>
              <w:t>,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«Наш стадион»</w:t>
            </w:r>
            <w:r>
              <w:rPr>
                <w:color w:val="111111"/>
                <w:sz w:val="20"/>
                <w:highlight w:val="white"/>
              </w:rPr>
              <w:t> и др. из крупного и мелкого строительного материала</w:t>
            </w:r>
          </w:p>
          <w:p w14:paraId="65000000">
            <w:pPr>
              <w:spacing w:after="0" w:before="0"/>
              <w:ind w:hanging="134" w:left="200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Пословицы и поговорки о семье, об отце.</w:t>
            </w:r>
          </w:p>
        </w:tc>
      </w:tr>
      <w:tr>
        <w:trPr>
          <w:trHeight w:hRule="atLeast" w:val="219"/>
        </w:trPr>
        <w:tc>
          <w:tcPr>
            <w:tcW w:type="dxa" w:w="2179"/>
            <w:gridSpan w:val="1"/>
            <w:vMerge w:val="continue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/>
        </w:tc>
        <w:tc>
          <w:tcPr>
            <w:tcW w:type="dxa" w:w="4343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6000000">
            <w:pPr>
              <w:spacing w:after="0" w:before="0"/>
              <w:ind w:hanging="134" w:left="200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Мультфильмы на тему проекта</w:t>
            </w:r>
          </w:p>
        </w:tc>
      </w:tr>
      <w:tr>
        <w:tc>
          <w:tcPr>
            <w:tcW w:type="dxa" w:w="2179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7000000">
            <w:pPr>
              <w:spacing w:after="0" w:before="0"/>
              <w:ind w:firstLine="0" w:left="0" w:right="0"/>
              <w:jc w:val="both"/>
              <w:rPr>
                <w:sz w:val="20"/>
                <w:highlight w:val="white"/>
              </w:rPr>
            </w:pPr>
            <w:r>
              <w:rPr>
                <w:color w:val="111111"/>
                <w:sz w:val="20"/>
                <w:highlight w:val="white"/>
              </w:rPr>
              <w:t>Развитие речи</w:t>
            </w:r>
          </w:p>
          <w:p w14:paraId="68000000">
            <w:pPr>
              <w:spacing w:after="0" w:before="0"/>
              <w:ind w:firstLine="0" w:left="0" w:right="0"/>
              <w:jc w:val="both"/>
              <w:rPr>
                <w:sz w:val="20"/>
              </w:rPr>
            </w:pPr>
            <w:r>
              <w:rPr>
                <w:color w:val="111111"/>
                <w:sz w:val="20"/>
              </w:rPr>
              <w:t> </w:t>
            </w:r>
          </w:p>
        </w:tc>
        <w:tc>
          <w:tcPr>
            <w:tcW w:type="dxa" w:w="4343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9000000">
            <w:pPr>
              <w:spacing w:after="0" w:before="0"/>
              <w:ind w:hanging="200" w:left="200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   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Творческое рассказывание детей по темам </w:t>
            </w:r>
            <w:r>
              <w:rPr>
                <w:i w:val="1"/>
                <w:color w:val="111111"/>
                <w:sz w:val="20"/>
                <w:highlight w:val="white"/>
              </w:rPr>
              <w:t>«Моя семья»</w:t>
            </w:r>
            <w:r>
              <w:rPr>
                <w:color w:val="111111"/>
                <w:sz w:val="20"/>
                <w:highlight w:val="white"/>
              </w:rPr>
              <w:t>,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«С папой очень я дружу»</w:t>
            </w:r>
            <w:r>
              <w:rPr>
                <w:color w:val="111111"/>
                <w:sz w:val="20"/>
                <w:highlight w:val="white"/>
              </w:rPr>
              <w:t>, </w:t>
            </w:r>
            <w:r>
              <w:rPr>
                <w:i w:val="1"/>
                <w:color w:val="111111"/>
                <w:sz w:val="20"/>
                <w:highlight w:val="white"/>
              </w:rPr>
              <w:t>«Как я помогаю дома папе»</w:t>
            </w:r>
            <w:r>
              <w:rPr>
                <w:color w:val="111111"/>
                <w:sz w:val="20"/>
                <w:highlight w:val="white"/>
              </w:rPr>
              <w:t>,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«Мир семейных увлечений»</w:t>
            </w:r>
          </w:p>
        </w:tc>
      </w:tr>
      <w:tr>
        <w:trPr>
          <w:trHeight w:hRule="atLeast" w:val="1409"/>
        </w:trPr>
        <w:tc>
          <w:tcPr>
            <w:tcW w:type="dxa" w:w="2179"/>
            <w:vMerge w:val="restart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A000000">
            <w:pPr>
              <w:spacing w:after="0" w:before="0"/>
              <w:ind w:firstLine="0" w:left="0" w:right="0"/>
              <w:jc w:val="both"/>
              <w:rPr>
                <w:sz w:val="20"/>
                <w:highlight w:val="white"/>
              </w:rPr>
            </w:pPr>
            <w:r>
              <w:rPr>
                <w:color w:val="111111"/>
                <w:sz w:val="20"/>
                <w:highlight w:val="white"/>
              </w:rPr>
              <w:t> Социально –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коммуникативное развитие</w:t>
            </w:r>
            <w:r>
              <w:rPr>
                <w:color w:val="111111"/>
                <w:sz w:val="20"/>
                <w:highlight w:val="white"/>
              </w:rPr>
              <w:t>:</w:t>
            </w:r>
          </w:p>
          <w:p w14:paraId="6B000000">
            <w:pPr>
              <w:spacing w:after="0" w:before="0"/>
              <w:ind w:firstLine="0" w:left="0" w:right="0"/>
              <w:jc w:val="both"/>
              <w:rPr>
                <w:sz w:val="20"/>
              </w:rPr>
            </w:pPr>
            <w:r>
              <w:rPr>
                <w:color w:val="111111"/>
                <w:sz w:val="20"/>
              </w:rPr>
              <w:t> </w:t>
            </w:r>
          </w:p>
        </w:tc>
        <w:tc>
          <w:tcPr>
            <w:tcW w:type="dxa" w:w="4343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C000000">
            <w:pPr>
              <w:spacing w:after="0" w:before="0"/>
              <w:ind w:hanging="712" w:left="428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Сюжетно-ролевая игра </w:t>
            </w:r>
            <w:r>
              <w:rPr>
                <w:i w:val="1"/>
                <w:color w:val="111111"/>
                <w:sz w:val="20"/>
                <w:highlight w:val="white"/>
              </w:rPr>
              <w:t>«Семья», «Шоферы»</w:t>
            </w:r>
            <w:r>
              <w:rPr>
                <w:color w:val="111111"/>
                <w:sz w:val="20"/>
                <w:highlight w:val="white"/>
              </w:rPr>
              <w:t>,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«Строители»</w:t>
            </w:r>
            <w:r>
              <w:rPr>
                <w:color w:val="111111"/>
                <w:sz w:val="20"/>
                <w:highlight w:val="white"/>
              </w:rPr>
              <w:t>,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«Мы - военные»</w:t>
            </w:r>
            <w:r>
              <w:rPr>
                <w:color w:val="111111"/>
                <w:sz w:val="20"/>
                <w:highlight w:val="white"/>
              </w:rPr>
              <w:t>, </w:t>
            </w:r>
            <w:r>
              <w:rPr>
                <w:i w:val="1"/>
                <w:color w:val="111111"/>
                <w:sz w:val="20"/>
                <w:highlight w:val="white"/>
              </w:rPr>
              <w:t>«Моряки»</w:t>
            </w:r>
            <w:r>
              <w:rPr>
                <w:color w:val="111111"/>
                <w:sz w:val="20"/>
                <w:highlight w:val="white"/>
              </w:rPr>
              <w:t> и т. д.</w:t>
            </w:r>
          </w:p>
          <w:p w14:paraId="6D000000">
            <w:pPr>
              <w:spacing w:after="0" w:before="0"/>
              <w:ind w:hanging="712" w:left="428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Игра-драматизация</w:t>
            </w:r>
            <w:r>
              <w:rPr>
                <w:color w:val="111111"/>
                <w:sz w:val="20"/>
                <w:highlight w:val="white"/>
              </w:rPr>
              <w:t>: </w:t>
            </w:r>
            <w:r>
              <w:rPr>
                <w:i w:val="1"/>
                <w:color w:val="111111"/>
                <w:sz w:val="20"/>
                <w:highlight w:val="white"/>
              </w:rPr>
              <w:t>«Кем быть?»</w:t>
            </w:r>
          </w:p>
          <w:p w14:paraId="6E000000">
            <w:pPr>
              <w:spacing w:after="0" w:before="0"/>
              <w:ind w:hanging="712" w:left="428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Настольно-печатные игры</w:t>
            </w:r>
            <w:r>
              <w:rPr>
                <w:color w:val="111111"/>
                <w:sz w:val="20"/>
                <w:highlight w:val="white"/>
              </w:rPr>
              <w:t>: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«Что необходимо для работы?»</w:t>
            </w:r>
            <w:r>
              <w:rPr>
                <w:color w:val="111111"/>
                <w:sz w:val="20"/>
                <w:highlight w:val="white"/>
              </w:rPr>
              <w:t>;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«Сложи картинку»</w:t>
            </w:r>
            <w:r>
              <w:rPr>
                <w:color w:val="111111"/>
                <w:sz w:val="20"/>
                <w:highlight w:val="white"/>
              </w:rPr>
              <w:t>; </w:t>
            </w:r>
            <w:r>
              <w:rPr>
                <w:i w:val="1"/>
                <w:color w:val="111111"/>
                <w:sz w:val="20"/>
                <w:highlight w:val="white"/>
              </w:rPr>
              <w:t>«Найди такой же»</w:t>
            </w:r>
            <w:r>
              <w:rPr>
                <w:color w:val="111111"/>
                <w:sz w:val="20"/>
                <w:highlight w:val="white"/>
              </w:rPr>
              <w:t>;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«Чего не хватает?»</w:t>
            </w:r>
            <w:r>
              <w:rPr>
                <w:color w:val="111111"/>
                <w:sz w:val="20"/>
                <w:highlight w:val="white"/>
              </w:rPr>
              <w:t>; </w:t>
            </w:r>
            <w:r>
              <w:rPr>
                <w:i w:val="1"/>
                <w:color w:val="111111"/>
                <w:sz w:val="20"/>
                <w:highlight w:val="white"/>
              </w:rPr>
              <w:t>«Что сначала, что потом?»</w:t>
            </w:r>
            <w:r>
              <w:rPr>
                <w:color w:val="111111"/>
                <w:sz w:val="20"/>
                <w:highlight w:val="white"/>
              </w:rPr>
              <w:t>,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«Конструктор»</w:t>
            </w:r>
            <w:r>
              <w:rPr>
                <w:color w:val="111111"/>
                <w:sz w:val="20"/>
                <w:highlight w:val="white"/>
              </w:rPr>
              <w:t>, игры с мозаикой, домино и лото </w:t>
            </w:r>
            <w:r>
              <w:rPr>
                <w:i w:val="1"/>
                <w:color w:val="111111"/>
                <w:sz w:val="20"/>
                <w:highlight w:val="white"/>
              </w:rPr>
              <w:t>«Семья»</w:t>
            </w:r>
            <w:r>
              <w:rPr>
                <w:color w:val="111111"/>
                <w:sz w:val="20"/>
                <w:highlight w:val="white"/>
              </w:rPr>
              <w:t>, подбор картинок по парам.</w:t>
            </w:r>
          </w:p>
        </w:tc>
      </w:tr>
      <w:tr>
        <w:trPr>
          <w:trHeight w:hRule="atLeast" w:val="627"/>
        </w:trPr>
        <w:tc>
          <w:tcPr>
            <w:tcW w:type="dxa" w:w="2179"/>
            <w:gridSpan w:val="1"/>
            <w:vMerge w:val="continue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/>
        </w:tc>
        <w:tc>
          <w:tcPr>
            <w:tcW w:type="dxa" w:w="4343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F000000">
            <w:pPr>
              <w:spacing w:after="0" w:before="0"/>
              <w:ind w:hanging="712" w:left="428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Заучивание стихов про пап, запись на видео.</w:t>
            </w:r>
          </w:p>
        </w:tc>
      </w:tr>
      <w:tr>
        <w:tc>
          <w:tcPr>
            <w:tcW w:type="dxa" w:w="2179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0000000">
            <w:pPr>
              <w:spacing w:after="0" w:before="0"/>
              <w:ind w:firstLine="0" w:left="0" w:right="0"/>
              <w:jc w:val="both"/>
              <w:rPr>
                <w:sz w:val="20"/>
                <w:highlight w:val="white"/>
              </w:rPr>
            </w:pPr>
            <w:r>
              <w:rPr>
                <w:color w:val="111111"/>
                <w:sz w:val="20"/>
                <w:highlight w:val="white"/>
              </w:rPr>
              <w:t>Физическое развитие.</w:t>
            </w:r>
          </w:p>
          <w:p w14:paraId="71000000">
            <w:pPr>
              <w:spacing w:after="0" w:before="0"/>
              <w:ind w:firstLine="0" w:left="0" w:right="0"/>
              <w:jc w:val="both"/>
              <w:rPr>
                <w:sz w:val="20"/>
              </w:rPr>
            </w:pPr>
            <w:r>
              <w:rPr>
                <w:color w:val="111111"/>
                <w:sz w:val="20"/>
              </w:rPr>
              <w:t> </w:t>
            </w:r>
          </w:p>
        </w:tc>
        <w:tc>
          <w:tcPr>
            <w:tcW w:type="dxa" w:w="4343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2000000">
            <w:pPr>
              <w:spacing w:after="0" w:before="0"/>
              <w:ind w:hanging="986" w:left="561" w:right="0"/>
              <w:jc w:val="both"/>
              <w:rPr>
                <w:sz w:val="20"/>
                <w:highlight w:val="white"/>
              </w:rPr>
            </w:pPr>
            <w:r>
              <w:rPr>
                <w:rFonts w:ascii="Symbol" w:hAnsi="Symbol"/>
                <w:color w:val="111111"/>
                <w:sz w:val="20"/>
                <w:highlight w:val="white"/>
              </w:rPr>
              <w:t>·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         </w:t>
            </w:r>
            <w:r>
              <w:rPr>
                <w:rFonts w:ascii="Times New Roman" w:hAnsi="Times New Roman"/>
                <w:color w:val="111111"/>
                <w:sz w:val="14"/>
                <w:highlight w:val="white"/>
              </w:rPr>
              <w:t> </w:t>
            </w:r>
            <w:r>
              <w:rPr>
                <w:color w:val="111111"/>
                <w:sz w:val="20"/>
                <w:highlight w:val="white"/>
              </w:rPr>
              <w:t>Подвижные игры</w:t>
            </w:r>
            <w:r>
              <w:rPr>
                <w:color w:val="111111"/>
                <w:sz w:val="20"/>
                <w:highlight w:val="white"/>
              </w:rPr>
              <w:t>: </w:t>
            </w:r>
            <w:r>
              <w:rPr>
                <w:i w:val="1"/>
                <w:color w:val="111111"/>
                <w:sz w:val="20"/>
                <w:highlight w:val="white"/>
              </w:rPr>
              <w:t>«Самолеты»</w:t>
            </w:r>
            <w:r>
              <w:rPr>
                <w:color w:val="111111"/>
                <w:sz w:val="20"/>
                <w:highlight w:val="white"/>
              </w:rPr>
              <w:t>, </w:t>
            </w:r>
            <w:r>
              <w:rPr>
                <w:i w:val="1"/>
                <w:color w:val="111111"/>
                <w:sz w:val="20"/>
                <w:highlight w:val="white"/>
              </w:rPr>
              <w:t>«Море волнуется раз…»</w:t>
            </w:r>
            <w:r>
              <w:rPr>
                <w:color w:val="111111"/>
                <w:sz w:val="20"/>
                <w:highlight w:val="white"/>
              </w:rPr>
              <w:t>,</w:t>
            </w:r>
            <w:r>
              <w:rPr>
                <w:color w:val="111111"/>
                <w:sz w:val="20"/>
                <w:highlight w:val="white"/>
              </w:rPr>
              <w:t> </w:t>
            </w:r>
            <w:r>
              <w:rPr>
                <w:i w:val="1"/>
                <w:color w:val="111111"/>
                <w:sz w:val="20"/>
                <w:highlight w:val="white"/>
              </w:rPr>
              <w:t>«Делай как </w:t>
            </w:r>
            <w:r>
              <w:rPr>
                <w:rFonts w:ascii="Arial" w:hAnsi="Arial"/>
                <w:b w:val="0"/>
                <w:i w:val="1"/>
                <w:color w:val="111111"/>
                <w:sz w:val="20"/>
                <w:highlight w:val="white"/>
              </w:rPr>
              <w:t>папа</w:t>
            </w:r>
            <w:r>
              <w:rPr>
                <w:i w:val="1"/>
                <w:color w:val="111111"/>
                <w:sz w:val="20"/>
                <w:highlight w:val="white"/>
              </w:rPr>
              <w:t>»</w:t>
            </w:r>
            <w:r>
              <w:rPr>
                <w:color w:val="111111"/>
                <w:sz w:val="20"/>
                <w:highlight w:val="white"/>
              </w:rPr>
              <w:t> и др.</w:t>
            </w:r>
          </w:p>
        </w:tc>
      </w:tr>
    </w:tbl>
    <w:p w14:paraId="7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0"/>
          <w:highlight w:val="white"/>
        </w:rPr>
        <w:t> </w:t>
      </w:r>
    </w:p>
    <w:p w14:paraId="74000000">
      <w:pPr>
        <w:spacing w:after="0" w:before="0"/>
        <w:ind w:hanging="1080" w:left="7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0"/>
          <w:highlight w:val="white"/>
        </w:rPr>
        <w:t>3.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14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0"/>
          <w:highlight w:val="white"/>
        </w:rPr>
        <w:t>Этап заключительный.</w:t>
      </w:r>
    </w:p>
    <w:p w14:paraId="75000000">
      <w:pPr>
        <w:spacing w:after="0" w:before="0"/>
        <w:ind w:hanging="720" w:left="7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0"/>
          <w:highlight w:val="white"/>
        </w:rPr>
        <w:t> </w:t>
      </w:r>
    </w:p>
    <w:tbl>
      <w:tblPr>
        <w:tblW w:type="auto" w:w="0"/>
        <w:tblBorders>
          <w:top w:val="single"/>
          <w:left w:val="single"/>
          <w:bottom w:val="single"/>
          <w:right w:val="single"/>
        </w:tblBorders>
        <w:tblLayout w:type="fixed"/>
      </w:tblPr>
      <w:tblGrid>
        <w:gridCol w:w="709"/>
        <w:gridCol w:w="5529"/>
      </w:tblGrid>
      <w:t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6000000">
            <w:pPr>
              <w:spacing w:after="0" w:before="0"/>
              <w:ind w:firstLine="0" w:left="0" w:right="0"/>
              <w:jc w:val="both"/>
              <w:rPr>
                <w:sz w:val="20"/>
              </w:rPr>
            </w:pPr>
            <w:r>
              <w:rPr>
                <w:color w:val="111111"/>
                <w:sz w:val="20"/>
              </w:rPr>
              <w:t>№ п/п</w:t>
            </w:r>
          </w:p>
        </w:tc>
        <w:tc>
          <w:tcPr>
            <w:tcW w:type="dxa" w:w="5529"/>
            <w:tcBorders>
              <w:top w:color="000000" w:sz="8" w:val="single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7000000">
            <w:pPr>
              <w:spacing w:after="0" w:before="0"/>
              <w:ind w:firstLine="0" w:left="0" w:right="0"/>
              <w:jc w:val="both"/>
              <w:rPr>
                <w:sz w:val="20"/>
              </w:rPr>
            </w:pPr>
            <w:r>
              <w:rPr>
                <w:color w:val="111111"/>
                <w:sz w:val="20"/>
              </w:rPr>
              <w:t>Продукт деятельности</w:t>
            </w:r>
          </w:p>
        </w:tc>
      </w:tr>
      <w:tr>
        <w:tc>
          <w:tcPr>
            <w:tcW w:type="dxa" w:w="709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8000000">
            <w:pPr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111111"/>
                <w:sz w:val="20"/>
              </w:rPr>
              <w:t>1.</w:t>
            </w:r>
          </w:p>
        </w:tc>
        <w:tc>
          <w:tcPr>
            <w:tcW w:type="dxa" w:w="5529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9000000">
            <w:pPr>
              <w:spacing w:after="0" w:before="0"/>
              <w:ind w:firstLine="0" w:left="0" w:right="0"/>
              <w:jc w:val="both"/>
              <w:rPr>
                <w:sz w:val="20"/>
                <w:highlight w:val="white"/>
              </w:rPr>
            </w:pPr>
            <w:r>
              <w:rPr>
                <w:color w:val="111111"/>
                <w:sz w:val="20"/>
                <w:highlight w:val="white"/>
              </w:rPr>
              <w:t>Фотовыставка «Мой любимый папа» оформляется на ширме при входе в группу.</w:t>
            </w:r>
          </w:p>
          <w:p w14:paraId="7A000000">
            <w:pPr>
              <w:spacing w:after="0" w:before="0"/>
              <w:ind w:firstLine="0" w:left="0" w:right="0"/>
              <w:jc w:val="both"/>
              <w:rPr>
                <w:sz w:val="20"/>
              </w:rPr>
            </w:pPr>
            <w:r>
              <w:rPr>
                <w:color w:val="111111"/>
                <w:sz w:val="20"/>
              </w:rPr>
              <w:t> </w:t>
            </w:r>
          </w:p>
        </w:tc>
      </w:tr>
      <w:tr>
        <w:tc>
          <w:tcPr>
            <w:tcW w:type="dxa" w:w="709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B000000">
            <w:pPr>
              <w:spacing w:after="0" w:before="0"/>
              <w:ind w:firstLine="0" w:left="0" w:right="0"/>
              <w:jc w:val="center"/>
              <w:rPr>
                <w:sz w:val="20"/>
              </w:rPr>
            </w:pPr>
            <w:r>
              <w:rPr>
                <w:color w:val="111111"/>
                <w:sz w:val="20"/>
              </w:rPr>
              <w:t>2.</w:t>
            </w:r>
          </w:p>
        </w:tc>
        <w:tc>
          <w:tcPr>
            <w:tcW w:type="dxa" w:w="5529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C000000">
            <w:pPr>
              <w:spacing w:after="0" w:before="0"/>
              <w:ind w:firstLine="0" w:left="0" w:right="0"/>
              <w:jc w:val="both"/>
              <w:rPr>
                <w:sz w:val="20"/>
                <w:highlight w:val="white"/>
              </w:rPr>
            </w:pPr>
            <w:r>
              <w:rPr>
                <w:color w:val="111111"/>
                <w:sz w:val="20"/>
                <w:highlight w:val="white"/>
              </w:rPr>
              <w:t>Размещение видеопоздравления папам от детей на страничках групп в социальных сетях.</w:t>
            </w:r>
          </w:p>
          <w:p w14:paraId="7D000000">
            <w:pPr>
              <w:spacing w:after="0" w:before="0"/>
              <w:ind w:firstLine="0" w:left="0" w:right="0"/>
              <w:jc w:val="both"/>
              <w:rPr>
                <w:sz w:val="20"/>
              </w:rPr>
            </w:pPr>
            <w:r>
              <w:rPr>
                <w:color w:val="111111"/>
                <w:sz w:val="20"/>
              </w:rPr>
              <w:t> </w:t>
            </w:r>
          </w:p>
        </w:tc>
      </w:tr>
    </w:tbl>
    <w:p w14:paraId="7E000000">
      <w:pPr>
        <w:spacing w:after="0" w:before="24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7F000000">
      <w:pPr>
        <w:spacing w:after="404" w:before="24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80000000">
      <w:pPr>
        <w:spacing w:after="404" w:before="24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81000000">
      <w:pPr>
        <w:spacing w:after="404" w:before="24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82000000">
      <w:pPr>
        <w:spacing w:after="404" w:before="24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83000000">
      <w:pPr>
        <w:spacing w:after="404" w:before="24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84000000">
      <w:pPr>
        <w:spacing w:after="404" w:before="24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85000000">
      <w:pPr>
        <w:spacing w:after="404" w:before="24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86000000">
      <w:pPr>
        <w:spacing w:after="404" w:before="24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83A629"/>
          <w:spacing w:val="0"/>
          <w:sz w:val="45"/>
          <w:highlight w:val="white"/>
        </w:rPr>
        <w:t>Ход занятия:</w:t>
      </w:r>
    </w:p>
    <w:p w14:paraId="87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Дети сидят на стульчиках.</w:t>
      </w:r>
    </w:p>
    <w:p w14:paraId="88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Воспитатель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89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Утром встали малыши,</w:t>
      </w:r>
    </w:p>
    <w:p w14:paraId="8A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детский садик свой пришли.</w:t>
      </w:r>
    </w:p>
    <w:p w14:paraId="8B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Вам мы рады, как всегда.</w:t>
      </w:r>
    </w:p>
    <w:p w14:paraId="8C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Поиграть пришла пора!</w:t>
      </w:r>
    </w:p>
    <w:p w14:paraId="8D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Звучит в записи плачь ребенка.</w:t>
      </w:r>
    </w:p>
    <w:p w14:paraId="8E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Воспитатель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Вы слышите кто-то громко плачет, что все это значит? Наверно кому - то нужна наша помощь? Давайте посмотрим кто плачет?</w:t>
      </w:r>
    </w:p>
    <w:p w14:paraId="8F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Воспитатель вносит плачущего мишку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(игрушка)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90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Воспитатель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Ребята, кто это?. Давайте с ним поздороваемся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(дети здороваются)</w:t>
      </w:r>
    </w:p>
    <w:p w14:paraId="91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Воспитатель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Давайте пожалеем мишкуи узнаем причину его слез.</w:t>
      </w:r>
    </w:p>
    <w:p w14:paraId="92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(дети гладят мишку,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  <w:u w:color="000000" w:val="single"/>
        </w:rPr>
        <w:t>спрашивая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: "Чего мишенька плачешь? ")</w:t>
      </w:r>
    </w:p>
    <w:p w14:paraId="93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Мишка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Пока мама - медведица готовила завтрак мы с папой пошли погулять. Я на полянке встретил своих друзей, заигрался и потерял папу.</w:t>
      </w:r>
    </w:p>
    <w:p w14:paraId="94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Воспитатель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Поможем медвежонку найти папу?</w:t>
      </w:r>
    </w:p>
    <w:p w14:paraId="95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Дидактическая игра "Помоги детенышам животных найти папу".</w:t>
      </w:r>
    </w:p>
    <w:p w14:paraId="96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Цель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закрепить знания детей о диких животных, детенышах и их родителях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(медведь - медвежонок, заяц - зайчонок, волк - волчонок, лис - лисенок)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97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Зайчонок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Ребята, спасибо, вы помогли мне найти своего папу. И мы с папой теперь можем идти домой. Ведь мама - медведица, мой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папа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медведь и я - это вся моя семья. А у вас какая семья?</w:t>
      </w:r>
    </w:p>
    <w:p w14:paraId="98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Воспитатель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Дети давайте поиграем с нашими пальчиками и вспомним всю нашу семью?</w:t>
      </w:r>
    </w:p>
    <w:p w14:paraId="99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Пальчиковая гимнастика "Моя семья".</w:t>
      </w:r>
    </w:p>
    <w:p w14:paraId="9A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Проводится пальчиковая гимнастика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«Семья»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правой и левой рукой.</w:t>
      </w:r>
    </w:p>
    <w:p w14:paraId="9B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Этот пальчик – дедушка (сжимают пальцы</w:t>
      </w:r>
    </w:p>
    <w:p w14:paraId="9C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Этот пальчик – бабушка, в кулак и по очереди)</w:t>
      </w:r>
    </w:p>
    <w:p w14:paraId="9D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Этот пальчик –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папа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(разжимают их)</w:t>
      </w:r>
    </w:p>
    <w:p w14:paraId="9E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Этот пальчик – мама, начиная с большого.</w:t>
      </w:r>
    </w:p>
    <w:p w14:paraId="9F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Этот пальчик – я. (энергично сжимают и</w:t>
      </w:r>
    </w:p>
    <w:p w14:paraId="A0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Вот и вся моя семья. разжимают кулачки)</w:t>
      </w:r>
    </w:p>
    <w:p w14:paraId="A1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Воспитатель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Семья - это когда любящие друг друга люди живут все вместе. Вместе делают добрые дела, заботятся о маленьких и помогают стареньким.</w:t>
      </w:r>
    </w:p>
    <w:p w14:paraId="A2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Медвежонок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Ой, как мне понравилась ваша игра! Очень интересно. А как вы папу называете ласково?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(папочка)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Ребята, вы сможете узнать своих пап?</w:t>
      </w:r>
    </w:p>
    <w:p w14:paraId="A3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Дидактическая игра "Найди своего папу".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Цель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учить детей находить среди множества лиц родное лицо папы и называть его имя.</w:t>
      </w:r>
    </w:p>
    <w:p w14:paraId="A4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Воспитатель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Молодцы ребята, все нашли своих пап.</w:t>
      </w:r>
    </w:p>
    <w:p w14:paraId="A5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Воспитатель читает стихотворение про папу, демонстрируя картинки к стихотворению.</w:t>
      </w:r>
    </w:p>
    <w:p w14:paraId="A6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Воспитатель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Сегодня мы приготовим подарки для пап, поиграем и поговорим о том, как много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папа умеет и может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И попробуем помочь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папам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Станем им помощниками.</w:t>
      </w:r>
    </w:p>
    <w:p w14:paraId="A7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Ребята, какие дела в доме может делать только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папа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?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(колоть дрова, чинить машину, забивать гвозди, ловить рыбу)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A8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Воспитатель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Давайте покажем мишке, как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папа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это делает и как вы ему помогаете.</w:t>
      </w:r>
    </w:p>
    <w:p w14:paraId="A9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Физкультминутка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игра-имитация со звукоподражанием "Папины - помощники".</w:t>
      </w:r>
    </w:p>
    <w:p w14:paraId="AA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Пилим – вжик - вжик.</w:t>
      </w:r>
    </w:p>
    <w:p w14:paraId="AB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Забиваем гвозди – тук - тук.</w:t>
      </w:r>
    </w:p>
    <w:p w14:paraId="AC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Строгаем – чик – чик.</w:t>
      </w:r>
    </w:p>
    <w:p w14:paraId="AD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Воспитатель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А теперь мы приготовим подарки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папам-воздушные шарики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Старайтесь всегда радовать пап, помогать им.</w:t>
      </w:r>
    </w:p>
    <w:p w14:paraId="AE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Дети садятся за столы, уточняют правила рисования красками (кисточку брать тремя пальчиками, немного повыше металлического наконечника, обмакивать в краску по мере необходимости, лишнюю краску обтирать о край баночки, чтобы не капнула).</w:t>
      </w:r>
    </w:p>
    <w:p w14:paraId="AF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На шаблоне "воздушного шарика" дети рисуют точки,полоски разными красками.</w:t>
      </w:r>
    </w:p>
    <w:p w14:paraId="B0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конце занятия Воспитатель раскладывает на столе детские работы и приглашает детей полюбоваться ими.</w:t>
      </w:r>
    </w:p>
    <w:p w14:paraId="B1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Воспитатель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Сколько красивых воздушных шариков мы сделали! Как называются эти игрушки?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(ответы детей)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Правильно, это воздушные шарики! Если подарить папе такой шарик,он обязательно обрадуется!</w:t>
      </w:r>
    </w:p>
    <w:p w14:paraId="B2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Зайка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Спасибо вам ребята мне было очень интересно узнать о ваших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папах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B3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Воспитатель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Ребята, пришло время прощаться с зайчиком, но прежде, чем уйти он хочет для вас передать корзиночку с угощением. Что мы должны сказать зайчонку за угощение?</w:t>
      </w:r>
    </w:p>
    <w:p w14:paraId="B4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-Спасибо</w:t>
      </w:r>
    </w:p>
    <w:p w14:paraId="B5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А теперь давайте с ним попрощаемся. Что мы должны сказать?</w:t>
      </w:r>
    </w:p>
    <w:p w14:paraId="B6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-До свидания</w:t>
      </w:r>
    </w:p>
    <w:p w14:paraId="B7000000">
      <w:pPr>
        <w:spacing w:after="404" w:before="24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br/>
      </w:r>
    </w:p>
    <w:p w14:paraId="B8000000">
      <w:pPr>
        <w:spacing w:after="404" w:before="24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B9000000">
      <w:pPr>
        <w:spacing w:after="404" w:before="24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BA000000">
      <w:pPr>
        <w:spacing w:after="404" w:before="24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BB000000">
      <w:pPr>
        <w:spacing w:after="404" w:before="24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BC000000">
      <w:pPr>
        <w:pStyle w:val="Style_1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</w:p>
    <w:p w14:paraId="BD000000">
      <w:pPr>
        <w:pStyle w:val="Style_1"/>
        <w:rPr>
          <w:sz w:val="32"/>
        </w:rPr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2024-10-07T12:05:33Z</dcterms:modified>
</cp:coreProperties>
</file>